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131F" w14:textId="77777777" w:rsidR="00B51E6A" w:rsidRPr="00515D92" w:rsidRDefault="00B51E6A" w:rsidP="00234707">
      <w:pPr>
        <w:spacing w:before="120" w:after="0" w:line="240" w:lineRule="auto"/>
        <w:outlineLvl w:val="0"/>
        <w:rPr>
          <w:rFonts w:ascii="Times New Roman" w:eastAsia="Times New Roman" w:hAnsi="Times New Roman"/>
          <w:b/>
          <w:bCs/>
          <w:kern w:val="36"/>
          <w:sz w:val="48"/>
          <w:szCs w:val="48"/>
        </w:rPr>
      </w:pPr>
      <w:r w:rsidRPr="00515D92">
        <w:rPr>
          <w:rFonts w:ascii="Times New Roman" w:eastAsia="Times New Roman" w:hAnsi="Times New Roman"/>
          <w:b/>
          <w:bCs/>
          <w:kern w:val="36"/>
          <w:sz w:val="48"/>
          <w:szCs w:val="48"/>
        </w:rPr>
        <w:t xml:space="preserve">Closing Procedures </w:t>
      </w:r>
    </w:p>
    <w:p w14:paraId="2E7C87F8" w14:textId="0F12A44B" w:rsidR="00B51E6A" w:rsidRPr="00515D92" w:rsidRDefault="00232A20" w:rsidP="00234707">
      <w:pPr>
        <w:spacing w:before="120" w:after="120"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2023-2024</w:t>
      </w:r>
      <w:r w:rsidR="00B51E6A" w:rsidRPr="00515D92">
        <w:rPr>
          <w:rFonts w:ascii="Times New Roman" w:eastAsia="Times New Roman" w:hAnsi="Times New Roman"/>
          <w:b/>
          <w:bCs/>
          <w:sz w:val="36"/>
          <w:szCs w:val="36"/>
        </w:rPr>
        <w:t xml:space="preserve"> Year-End Close-Out Procedures</w:t>
      </w:r>
    </w:p>
    <w:p w14:paraId="7A790AA9" w14:textId="52C1F3F1"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The closing of our fiscal year (FY) is rapidly approaching. To assist you in dealing with this process, the business office's schedule of cutoff dates and instructions for the year-end closing process are disclosed below. For easy reference, a chronological summary of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 xml:space="preserve"> cut-off dates is attached. These dates are established to ensure an orderly closing of the financial records for the fiscal year ending </w:t>
      </w:r>
      <w:r w:rsidR="00984B54" w:rsidRPr="00515D92">
        <w:rPr>
          <w:rFonts w:ascii="Times New Roman" w:eastAsia="Times New Roman" w:hAnsi="Times New Roman"/>
          <w:sz w:val="24"/>
          <w:szCs w:val="24"/>
        </w:rPr>
        <w:t xml:space="preserve">June 30, </w:t>
      </w:r>
      <w:r w:rsidR="00263B0B">
        <w:rPr>
          <w:rFonts w:ascii="Times New Roman" w:eastAsia="Times New Roman" w:hAnsi="Times New Roman"/>
          <w:sz w:val="24"/>
          <w:szCs w:val="24"/>
        </w:rPr>
        <w:t>202</w:t>
      </w:r>
      <w:r w:rsidR="00232A20">
        <w:rPr>
          <w:rFonts w:ascii="Times New Roman" w:eastAsia="Times New Roman" w:hAnsi="Times New Roman"/>
          <w:sz w:val="24"/>
          <w:szCs w:val="24"/>
        </w:rPr>
        <w:t>4</w:t>
      </w:r>
      <w:r w:rsidRPr="00515D92">
        <w:rPr>
          <w:rFonts w:ascii="Times New Roman" w:eastAsia="Times New Roman" w:hAnsi="Times New Roman"/>
          <w:sz w:val="24"/>
          <w:szCs w:val="24"/>
        </w:rPr>
        <w:t xml:space="preserve">. Please share this information with members of your department who may be affected by or involved with year-end closing dates and procedures. </w:t>
      </w:r>
    </w:p>
    <w:p w14:paraId="109ADFDF" w14:textId="1F193530"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1.  </w:t>
      </w:r>
      <w:r w:rsidR="00232A20">
        <w:rPr>
          <w:rFonts w:ascii="Times New Roman" w:eastAsia="Times New Roman" w:hAnsi="Times New Roman"/>
          <w:b/>
          <w:bCs/>
          <w:sz w:val="24"/>
          <w:szCs w:val="24"/>
        </w:rPr>
        <w:t>2023-2024</w:t>
      </w:r>
      <w:r w:rsidRPr="00515D92">
        <w:rPr>
          <w:rFonts w:ascii="Times New Roman" w:eastAsia="Times New Roman" w:hAnsi="Times New Roman"/>
          <w:b/>
          <w:bCs/>
          <w:sz w:val="24"/>
          <w:szCs w:val="24"/>
        </w:rPr>
        <w:t xml:space="preserve"> Purchase Requisitions/Vouchers (Old Year):</w:t>
      </w:r>
    </w:p>
    <w:p w14:paraId="208B25D6" w14:textId="030B80AC" w:rsidR="00B51E6A" w:rsidRDefault="00B51E6A" w:rsidP="00092D96">
      <w:pPr>
        <w:spacing w:before="100" w:beforeAutospacing="1" w:after="100" w:afterAutospacing="1" w:line="240" w:lineRule="auto"/>
        <w:rPr>
          <w:rFonts w:ascii="Times New Roman" w:eastAsia="Times New Roman" w:hAnsi="Times New Roman"/>
          <w:b/>
          <w:bCs/>
          <w:sz w:val="24"/>
          <w:szCs w:val="24"/>
        </w:rPr>
      </w:pPr>
      <w:bookmarkStart w:id="0" w:name="_Hlk38525994"/>
      <w:r w:rsidRPr="00515D92">
        <w:rPr>
          <w:rFonts w:ascii="Times New Roman" w:eastAsia="Times New Roman" w:hAnsi="Times New Roman"/>
          <w:b/>
          <w:bCs/>
          <w:sz w:val="24"/>
          <w:szCs w:val="24"/>
        </w:rPr>
        <w:t xml:space="preserve">A.  Purchasing </w:t>
      </w:r>
      <w:r w:rsidRPr="00515D92">
        <w:rPr>
          <w:rFonts w:ascii="Times New Roman" w:eastAsia="Times New Roman" w:hAnsi="Times New Roman"/>
          <w:sz w:val="24"/>
          <w:szCs w:val="24"/>
        </w:rPr>
        <w:t xml:space="preserve">- Purchase requisitions for goods or services not delivered by June 30 will be charged to your new FY </w:t>
      </w:r>
      <w:r w:rsidR="00F02B12" w:rsidRPr="00515D92">
        <w:rPr>
          <w:rFonts w:ascii="Times New Roman" w:eastAsia="Times New Roman" w:hAnsi="Times New Roman"/>
          <w:sz w:val="24"/>
          <w:szCs w:val="24"/>
        </w:rPr>
        <w:t>20</w:t>
      </w:r>
      <w:r w:rsidR="00134A00" w:rsidRPr="00515D92">
        <w:rPr>
          <w:rFonts w:ascii="Times New Roman" w:eastAsia="Times New Roman" w:hAnsi="Times New Roman"/>
          <w:sz w:val="24"/>
          <w:szCs w:val="24"/>
        </w:rPr>
        <w:t>2</w:t>
      </w:r>
      <w:r w:rsidR="00232A20">
        <w:rPr>
          <w:rFonts w:ascii="Times New Roman" w:eastAsia="Times New Roman" w:hAnsi="Times New Roman"/>
          <w:sz w:val="24"/>
          <w:szCs w:val="24"/>
        </w:rPr>
        <w:t>4</w:t>
      </w:r>
      <w:r w:rsidR="00F02B12" w:rsidRPr="00515D92">
        <w:rPr>
          <w:rFonts w:ascii="Times New Roman" w:eastAsia="Times New Roman" w:hAnsi="Times New Roman"/>
          <w:sz w:val="24"/>
          <w:szCs w:val="24"/>
        </w:rPr>
        <w:t>-202</w:t>
      </w:r>
      <w:r w:rsidR="00232A20">
        <w:rPr>
          <w:rFonts w:ascii="Times New Roman" w:eastAsia="Times New Roman" w:hAnsi="Times New Roman"/>
          <w:sz w:val="24"/>
          <w:szCs w:val="24"/>
        </w:rPr>
        <w:t>5</w:t>
      </w:r>
      <w:r w:rsidRPr="00515D92">
        <w:rPr>
          <w:rFonts w:ascii="Times New Roman" w:eastAsia="Times New Roman" w:hAnsi="Times New Roman"/>
          <w:sz w:val="24"/>
          <w:szCs w:val="24"/>
        </w:rPr>
        <w:t xml:space="preserve"> budget. Any deliveries of "old-year" orders not received prior to June 30 will be encumbered and expended against your new FY </w:t>
      </w:r>
      <w:r w:rsidR="00263B0B">
        <w:rPr>
          <w:rFonts w:ascii="Times New Roman" w:eastAsia="Times New Roman" w:hAnsi="Times New Roman"/>
          <w:sz w:val="24"/>
          <w:szCs w:val="24"/>
        </w:rPr>
        <w:t>202</w:t>
      </w:r>
      <w:r w:rsidR="00232A20">
        <w:rPr>
          <w:rFonts w:ascii="Times New Roman" w:eastAsia="Times New Roman" w:hAnsi="Times New Roman"/>
          <w:sz w:val="24"/>
          <w:szCs w:val="24"/>
        </w:rPr>
        <w:t>4</w:t>
      </w:r>
      <w:r w:rsidR="00F02B12" w:rsidRPr="00515D92">
        <w:rPr>
          <w:rFonts w:ascii="Times New Roman" w:eastAsia="Times New Roman" w:hAnsi="Times New Roman"/>
          <w:sz w:val="24"/>
          <w:szCs w:val="24"/>
        </w:rPr>
        <w:t>-202</w:t>
      </w:r>
      <w:r w:rsidR="00232A20">
        <w:rPr>
          <w:rFonts w:ascii="Times New Roman" w:eastAsia="Times New Roman" w:hAnsi="Times New Roman"/>
          <w:sz w:val="24"/>
          <w:szCs w:val="24"/>
        </w:rPr>
        <w:t>5</w:t>
      </w:r>
      <w:r w:rsidRPr="00515D92">
        <w:rPr>
          <w:rFonts w:ascii="Times New Roman" w:eastAsia="Times New Roman" w:hAnsi="Times New Roman"/>
          <w:sz w:val="24"/>
          <w:szCs w:val="24"/>
        </w:rPr>
        <w:t xml:space="preserve"> budget. </w:t>
      </w:r>
      <w:r w:rsidR="006F34BB" w:rsidRPr="006F34BB">
        <w:rPr>
          <w:rFonts w:ascii="Times New Roman" w:eastAsia="Times New Roman" w:hAnsi="Times New Roman"/>
          <w:b/>
          <w:sz w:val="24"/>
          <w:szCs w:val="24"/>
        </w:rPr>
        <w:t>T</w:t>
      </w:r>
      <w:r w:rsidR="006F34BB" w:rsidRPr="00515D92">
        <w:rPr>
          <w:rFonts w:ascii="Times New Roman" w:eastAsia="Times New Roman" w:hAnsi="Times New Roman"/>
          <w:b/>
          <w:bCs/>
          <w:sz w:val="24"/>
          <w:szCs w:val="24"/>
        </w:rPr>
        <w:t xml:space="preserve">o ensure ample lead time, requisitions must be </w:t>
      </w:r>
      <w:r w:rsidR="006F34BB">
        <w:rPr>
          <w:rFonts w:ascii="Times New Roman" w:eastAsia="Times New Roman" w:hAnsi="Times New Roman"/>
          <w:b/>
          <w:bCs/>
          <w:sz w:val="24"/>
          <w:szCs w:val="24"/>
        </w:rPr>
        <w:t xml:space="preserve">submitted </w:t>
      </w:r>
      <w:r w:rsidR="006F34BB" w:rsidRPr="00515D92">
        <w:rPr>
          <w:rFonts w:ascii="Times New Roman" w:eastAsia="Times New Roman" w:hAnsi="Times New Roman"/>
          <w:b/>
          <w:bCs/>
          <w:sz w:val="24"/>
          <w:szCs w:val="24"/>
        </w:rPr>
        <w:t xml:space="preserve">no later </w:t>
      </w:r>
      <w:r w:rsidR="006F34BB" w:rsidRPr="00D525CB">
        <w:rPr>
          <w:rFonts w:ascii="Times New Roman" w:eastAsia="Times New Roman" w:hAnsi="Times New Roman"/>
          <w:b/>
          <w:bCs/>
          <w:sz w:val="24"/>
          <w:szCs w:val="24"/>
        </w:rPr>
        <w:t>than May 10, 2024.</w:t>
      </w:r>
      <w:r w:rsidR="006F34BB">
        <w:rPr>
          <w:rFonts w:ascii="Times New Roman" w:eastAsia="Times New Roman" w:hAnsi="Times New Roman"/>
          <w:b/>
          <w:bCs/>
          <w:sz w:val="24"/>
          <w:szCs w:val="24"/>
        </w:rPr>
        <w:t xml:space="preserve"> </w:t>
      </w:r>
      <w:r w:rsidR="007440AC" w:rsidRPr="006F34BB">
        <w:rPr>
          <w:rFonts w:ascii="Times New Roman" w:eastAsia="Times New Roman" w:hAnsi="Times New Roman"/>
          <w:b/>
          <w:sz w:val="24"/>
          <w:szCs w:val="24"/>
        </w:rPr>
        <w:t>G</w:t>
      </w:r>
      <w:r w:rsidRPr="00515D92">
        <w:rPr>
          <w:rFonts w:ascii="Times New Roman" w:eastAsia="Times New Roman" w:hAnsi="Times New Roman"/>
          <w:b/>
          <w:bCs/>
          <w:sz w:val="24"/>
          <w:szCs w:val="24"/>
        </w:rPr>
        <w:t xml:space="preserve">rants expiring June 30 must work with </w:t>
      </w:r>
      <w:r w:rsidR="007440AC">
        <w:rPr>
          <w:rFonts w:ascii="Times New Roman" w:eastAsia="Times New Roman" w:hAnsi="Times New Roman"/>
          <w:b/>
          <w:bCs/>
          <w:sz w:val="24"/>
          <w:szCs w:val="24"/>
        </w:rPr>
        <w:t>Procurement</w:t>
      </w:r>
      <w:r w:rsidRPr="00515D92">
        <w:rPr>
          <w:rFonts w:ascii="Times New Roman" w:eastAsia="Times New Roman" w:hAnsi="Times New Roman"/>
          <w:b/>
          <w:bCs/>
          <w:sz w:val="24"/>
          <w:szCs w:val="24"/>
        </w:rPr>
        <w:t xml:space="preserve"> </w:t>
      </w:r>
      <w:r w:rsidR="007440AC">
        <w:rPr>
          <w:rFonts w:ascii="Times New Roman" w:eastAsia="Times New Roman" w:hAnsi="Times New Roman"/>
          <w:b/>
          <w:bCs/>
          <w:sz w:val="24"/>
          <w:szCs w:val="24"/>
        </w:rPr>
        <w:t xml:space="preserve">Services </w:t>
      </w:r>
      <w:r w:rsidRPr="00515D92">
        <w:rPr>
          <w:rFonts w:ascii="Times New Roman" w:eastAsia="Times New Roman" w:hAnsi="Times New Roman"/>
          <w:b/>
          <w:bCs/>
          <w:sz w:val="24"/>
          <w:szCs w:val="24"/>
        </w:rPr>
        <w:t>to ensure that materials are received by June 30</w:t>
      </w:r>
      <w:r w:rsidR="006F34BB">
        <w:rPr>
          <w:rFonts w:ascii="Times New Roman" w:eastAsia="Times New Roman" w:hAnsi="Times New Roman"/>
          <w:b/>
          <w:bCs/>
          <w:sz w:val="24"/>
          <w:szCs w:val="24"/>
        </w:rPr>
        <w:t>.</w:t>
      </w:r>
    </w:p>
    <w:p w14:paraId="679CCFB0" w14:textId="5296E03A" w:rsidR="00B26B23" w:rsidRDefault="00B26B23" w:rsidP="00092D9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Link to </w:t>
      </w:r>
      <w:r w:rsidR="00BF0AAE">
        <w:rPr>
          <w:rFonts w:ascii="Times New Roman" w:eastAsia="Times New Roman" w:hAnsi="Times New Roman"/>
          <w:sz w:val="24"/>
          <w:szCs w:val="24"/>
        </w:rPr>
        <w:t xml:space="preserve">Procurement Services </w:t>
      </w:r>
      <w:r w:rsidR="007440AC" w:rsidRPr="00BF0AAE">
        <w:rPr>
          <w:rFonts w:ascii="Times New Roman" w:eastAsia="Times New Roman" w:hAnsi="Times New Roman"/>
          <w:sz w:val="24"/>
          <w:szCs w:val="24"/>
        </w:rPr>
        <w:t>closing process</w:t>
      </w:r>
      <w:r w:rsidR="00BF0AAE">
        <w:rPr>
          <w:rFonts w:ascii="Times New Roman" w:eastAsia="Times New Roman" w:hAnsi="Times New Roman"/>
          <w:sz w:val="24"/>
          <w:szCs w:val="24"/>
        </w:rPr>
        <w:t xml:space="preserve"> </w:t>
      </w:r>
      <w:r>
        <w:rPr>
          <w:rFonts w:ascii="Times New Roman" w:eastAsia="Times New Roman" w:hAnsi="Times New Roman"/>
          <w:sz w:val="24"/>
          <w:szCs w:val="24"/>
        </w:rPr>
        <w:t>schedule</w:t>
      </w:r>
      <w:r w:rsidR="00BF0AAE">
        <w:rPr>
          <w:rFonts w:ascii="Times New Roman" w:eastAsia="Times New Roman" w:hAnsi="Times New Roman"/>
          <w:sz w:val="24"/>
          <w:szCs w:val="24"/>
        </w:rPr>
        <w:t xml:space="preserve">: </w:t>
      </w:r>
    </w:p>
    <w:p w14:paraId="6D0F0F33" w14:textId="77F72282" w:rsidR="00B26B23" w:rsidRPr="00BA3724" w:rsidRDefault="00BA3724" w:rsidP="00092D96">
      <w:pPr>
        <w:spacing w:before="100" w:beforeAutospacing="1" w:after="100" w:afterAutospacing="1" w:line="240" w:lineRule="auto"/>
        <w:rPr>
          <w:rStyle w:val="Hyperlink"/>
          <w:rFonts w:ascii="Times New Roman" w:eastAsia="Times New Roman" w:hAnsi="Times New Roman"/>
          <w:sz w:val="24"/>
          <w:szCs w:val="24"/>
        </w:rPr>
      </w:pPr>
      <w:r>
        <w:rPr>
          <w:rFonts w:ascii="Times New Roman" w:eastAsia="Times New Roman" w:hAnsi="Times New Roman"/>
          <w:sz w:val="24"/>
          <w:szCs w:val="24"/>
          <w:highlight w:val="yellow"/>
        </w:rPr>
        <w:fldChar w:fldCharType="begin"/>
      </w:r>
      <w:r>
        <w:rPr>
          <w:rFonts w:ascii="Times New Roman" w:eastAsia="Times New Roman" w:hAnsi="Times New Roman"/>
          <w:sz w:val="24"/>
          <w:szCs w:val="24"/>
          <w:highlight w:val="yellow"/>
        </w:rPr>
        <w:instrText xml:space="preserve"> HYPERLINK "https://inside.nku.edu/content/dam/Procurement/docs/forms/Procurement%20Closing%20Schedule%20FY2023-2024.pdf" </w:instrText>
      </w:r>
      <w:r>
        <w:rPr>
          <w:rFonts w:ascii="Times New Roman" w:eastAsia="Times New Roman" w:hAnsi="Times New Roman"/>
          <w:sz w:val="24"/>
          <w:szCs w:val="24"/>
          <w:highlight w:val="yellow"/>
        </w:rPr>
      </w:r>
      <w:r>
        <w:rPr>
          <w:rFonts w:ascii="Times New Roman" w:eastAsia="Times New Roman" w:hAnsi="Times New Roman"/>
          <w:sz w:val="24"/>
          <w:szCs w:val="24"/>
          <w:highlight w:val="yellow"/>
        </w:rPr>
        <w:fldChar w:fldCharType="separate"/>
      </w:r>
      <w:r w:rsidR="00B26B23" w:rsidRPr="00BA3724">
        <w:rPr>
          <w:rStyle w:val="Hyperlink"/>
          <w:rFonts w:ascii="Times New Roman" w:eastAsia="Times New Roman" w:hAnsi="Times New Roman"/>
          <w:sz w:val="24"/>
          <w:szCs w:val="24"/>
          <w:highlight w:val="yellow"/>
        </w:rPr>
        <w:t>https://inside.nku.edu/content/dam/Procurement/docs/forms/Procureme</w:t>
      </w:r>
      <w:r w:rsidR="00B26B23" w:rsidRPr="00BA3724">
        <w:rPr>
          <w:rStyle w:val="Hyperlink"/>
          <w:rFonts w:ascii="Times New Roman" w:eastAsia="Times New Roman" w:hAnsi="Times New Roman"/>
          <w:sz w:val="24"/>
          <w:szCs w:val="24"/>
          <w:highlight w:val="yellow"/>
        </w:rPr>
        <w:t>n</w:t>
      </w:r>
      <w:r w:rsidR="00B26B23" w:rsidRPr="00BA3724">
        <w:rPr>
          <w:rStyle w:val="Hyperlink"/>
          <w:rFonts w:ascii="Times New Roman" w:eastAsia="Times New Roman" w:hAnsi="Times New Roman"/>
          <w:sz w:val="24"/>
          <w:szCs w:val="24"/>
          <w:highlight w:val="yellow"/>
        </w:rPr>
        <w:t>t%20Closing%20Schedule%20FY</w:t>
      </w:r>
      <w:r w:rsidR="00232A20" w:rsidRPr="00BA3724">
        <w:rPr>
          <w:rStyle w:val="Hyperlink"/>
          <w:rFonts w:ascii="Times New Roman" w:eastAsia="Times New Roman" w:hAnsi="Times New Roman"/>
          <w:sz w:val="24"/>
          <w:szCs w:val="24"/>
          <w:highlight w:val="yellow"/>
        </w:rPr>
        <w:t>2023-2024</w:t>
      </w:r>
      <w:r w:rsidR="00B26B23" w:rsidRPr="00BA3724">
        <w:rPr>
          <w:rStyle w:val="Hyperlink"/>
          <w:rFonts w:ascii="Times New Roman" w:eastAsia="Times New Roman" w:hAnsi="Times New Roman"/>
          <w:sz w:val="24"/>
          <w:szCs w:val="24"/>
          <w:highlight w:val="yellow"/>
        </w:rPr>
        <w:t>.pdf</w:t>
      </w:r>
      <w:bookmarkStart w:id="1" w:name="_GoBack"/>
      <w:bookmarkEnd w:id="1"/>
    </w:p>
    <w:p w14:paraId="15374296" w14:textId="7456220A" w:rsidR="00B51E6A" w:rsidRDefault="00BA3724" w:rsidP="00B51E6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highlight w:val="yellow"/>
        </w:rPr>
        <w:fldChar w:fldCharType="end"/>
      </w:r>
      <w:r w:rsidR="00BF0AAE">
        <w:rPr>
          <w:rFonts w:ascii="Times New Roman" w:eastAsia="Times New Roman" w:hAnsi="Times New Roman"/>
          <w:sz w:val="24"/>
          <w:szCs w:val="24"/>
        </w:rPr>
        <w:t xml:space="preserve"> </w:t>
      </w:r>
      <w:r w:rsidR="00B51E6A" w:rsidRPr="00515D92">
        <w:rPr>
          <w:rFonts w:ascii="Times New Roman" w:eastAsia="Times New Roman" w:hAnsi="Times New Roman"/>
          <w:b/>
          <w:bCs/>
          <w:sz w:val="24"/>
          <w:szCs w:val="24"/>
        </w:rPr>
        <w:t xml:space="preserve">B.  Accounts Payable </w:t>
      </w:r>
      <w:r w:rsidR="00B51E6A" w:rsidRPr="00515D92">
        <w:rPr>
          <w:rFonts w:ascii="Times New Roman" w:eastAsia="Times New Roman" w:hAnsi="Times New Roman"/>
          <w:sz w:val="24"/>
          <w:szCs w:val="24"/>
        </w:rPr>
        <w:t xml:space="preserve">- Parked documents to be charged against FY </w:t>
      </w:r>
      <w:r w:rsidR="00232A20">
        <w:rPr>
          <w:rFonts w:ascii="Times New Roman" w:eastAsia="Times New Roman" w:hAnsi="Times New Roman"/>
          <w:sz w:val="24"/>
          <w:szCs w:val="24"/>
        </w:rPr>
        <w:t>2023-2024</w:t>
      </w:r>
      <w:r w:rsidR="00B51E6A" w:rsidRPr="00515D92">
        <w:rPr>
          <w:rFonts w:ascii="Times New Roman" w:eastAsia="Times New Roman" w:hAnsi="Times New Roman"/>
          <w:sz w:val="24"/>
          <w:szCs w:val="24"/>
        </w:rPr>
        <w:t xml:space="preserve"> must be in Accounts Payable no later </w:t>
      </w:r>
      <w:r w:rsidR="00B51E6A" w:rsidRPr="005F7875">
        <w:rPr>
          <w:rFonts w:ascii="Times New Roman" w:eastAsia="Times New Roman" w:hAnsi="Times New Roman"/>
          <w:sz w:val="24"/>
          <w:szCs w:val="24"/>
        </w:rPr>
        <w:t xml:space="preserve">than </w:t>
      </w:r>
      <w:r w:rsidR="00753878" w:rsidRPr="005F7875">
        <w:rPr>
          <w:rFonts w:ascii="Times New Roman" w:eastAsia="Times New Roman" w:hAnsi="Times New Roman"/>
          <w:sz w:val="24"/>
          <w:szCs w:val="24"/>
        </w:rPr>
        <w:t xml:space="preserve">July </w:t>
      </w:r>
      <w:r w:rsidR="005F7875" w:rsidRPr="005F7875">
        <w:rPr>
          <w:rFonts w:ascii="Times New Roman" w:eastAsia="Times New Roman" w:hAnsi="Times New Roman"/>
          <w:sz w:val="24"/>
          <w:szCs w:val="24"/>
        </w:rPr>
        <w:t>5</w:t>
      </w:r>
      <w:r w:rsidR="00F02B12" w:rsidRPr="005F7875">
        <w:rPr>
          <w:rFonts w:ascii="Times New Roman" w:eastAsia="Times New Roman" w:hAnsi="Times New Roman"/>
          <w:sz w:val="24"/>
          <w:szCs w:val="24"/>
        </w:rPr>
        <w:t xml:space="preserve">, </w:t>
      </w:r>
      <w:r w:rsidR="00263B0B" w:rsidRPr="005F7875">
        <w:rPr>
          <w:rFonts w:ascii="Times New Roman" w:eastAsia="Times New Roman" w:hAnsi="Times New Roman"/>
          <w:sz w:val="24"/>
          <w:szCs w:val="24"/>
        </w:rPr>
        <w:t>202</w:t>
      </w:r>
      <w:r w:rsidR="005F7875" w:rsidRPr="005F7875">
        <w:rPr>
          <w:rFonts w:ascii="Times New Roman" w:eastAsia="Times New Roman" w:hAnsi="Times New Roman"/>
          <w:sz w:val="24"/>
          <w:szCs w:val="24"/>
        </w:rPr>
        <w:t>4</w:t>
      </w:r>
      <w:r w:rsidR="00B51E6A" w:rsidRPr="005F7875">
        <w:rPr>
          <w:rFonts w:ascii="Times New Roman" w:eastAsia="Times New Roman" w:hAnsi="Times New Roman"/>
          <w:sz w:val="24"/>
          <w:szCs w:val="24"/>
        </w:rPr>
        <w:t>.</w:t>
      </w:r>
      <w:r w:rsidR="00E334FF" w:rsidRPr="005F7875">
        <w:rPr>
          <w:rFonts w:ascii="Times New Roman" w:eastAsia="Times New Roman" w:hAnsi="Times New Roman"/>
          <w:sz w:val="24"/>
          <w:szCs w:val="24"/>
        </w:rPr>
        <w:t xml:space="preserve"> The</w:t>
      </w:r>
      <w:r w:rsidR="00E334FF">
        <w:rPr>
          <w:rFonts w:ascii="Times New Roman" w:eastAsia="Times New Roman" w:hAnsi="Times New Roman"/>
          <w:sz w:val="24"/>
          <w:szCs w:val="24"/>
        </w:rPr>
        <w:t xml:space="preserve"> final AP </w:t>
      </w:r>
      <w:r w:rsidR="006F34BB">
        <w:rPr>
          <w:rFonts w:ascii="Times New Roman" w:eastAsia="Times New Roman" w:hAnsi="Times New Roman"/>
          <w:sz w:val="24"/>
          <w:szCs w:val="24"/>
        </w:rPr>
        <w:t xml:space="preserve">payment </w:t>
      </w:r>
      <w:r w:rsidR="00E334FF">
        <w:rPr>
          <w:rFonts w:ascii="Times New Roman" w:eastAsia="Times New Roman" w:hAnsi="Times New Roman"/>
          <w:sz w:val="24"/>
          <w:szCs w:val="24"/>
        </w:rPr>
        <w:t xml:space="preserve">run </w:t>
      </w:r>
      <w:r w:rsidR="00E334FF" w:rsidRPr="00715A20">
        <w:rPr>
          <w:rFonts w:ascii="Times New Roman" w:eastAsia="Times New Roman" w:hAnsi="Times New Roman"/>
          <w:sz w:val="24"/>
          <w:szCs w:val="24"/>
        </w:rPr>
        <w:t xml:space="preserve">for FY </w:t>
      </w:r>
      <w:r w:rsidR="00232A20" w:rsidRPr="00715A20">
        <w:rPr>
          <w:rFonts w:ascii="Times New Roman" w:eastAsia="Times New Roman" w:hAnsi="Times New Roman"/>
          <w:sz w:val="24"/>
          <w:szCs w:val="24"/>
        </w:rPr>
        <w:t>2023-2024</w:t>
      </w:r>
      <w:r w:rsidR="00E334FF">
        <w:rPr>
          <w:rFonts w:ascii="Times New Roman" w:eastAsia="Times New Roman" w:hAnsi="Times New Roman"/>
          <w:sz w:val="24"/>
          <w:szCs w:val="24"/>
        </w:rPr>
        <w:t xml:space="preserve"> will be </w:t>
      </w:r>
      <w:r w:rsidR="00E334FF" w:rsidRPr="008D4289">
        <w:rPr>
          <w:rFonts w:ascii="Times New Roman" w:eastAsia="Times New Roman" w:hAnsi="Times New Roman"/>
          <w:sz w:val="24"/>
          <w:szCs w:val="24"/>
        </w:rPr>
        <w:t>on June 2</w:t>
      </w:r>
      <w:r w:rsidR="00280296" w:rsidRPr="008D4289">
        <w:rPr>
          <w:rFonts w:ascii="Times New Roman" w:eastAsia="Times New Roman" w:hAnsi="Times New Roman"/>
          <w:sz w:val="24"/>
          <w:szCs w:val="24"/>
        </w:rPr>
        <w:t>6</w:t>
      </w:r>
      <w:r w:rsidR="00E334FF" w:rsidRPr="008D4289">
        <w:rPr>
          <w:rFonts w:ascii="Times New Roman" w:eastAsia="Times New Roman" w:hAnsi="Times New Roman"/>
          <w:sz w:val="24"/>
          <w:szCs w:val="24"/>
        </w:rPr>
        <w:t>, 202</w:t>
      </w:r>
      <w:r w:rsidR="00280296" w:rsidRPr="008D4289">
        <w:rPr>
          <w:rFonts w:ascii="Times New Roman" w:eastAsia="Times New Roman" w:hAnsi="Times New Roman"/>
          <w:sz w:val="24"/>
          <w:szCs w:val="24"/>
        </w:rPr>
        <w:t>4</w:t>
      </w:r>
      <w:r w:rsidR="00E334FF" w:rsidRPr="008D4289">
        <w:rPr>
          <w:rFonts w:ascii="Times New Roman" w:eastAsia="Times New Roman" w:hAnsi="Times New Roman"/>
          <w:sz w:val="24"/>
          <w:szCs w:val="24"/>
        </w:rPr>
        <w:t>.  The first AP check run for FY 202</w:t>
      </w:r>
      <w:r w:rsidR="00232A20" w:rsidRPr="008D4289">
        <w:rPr>
          <w:rFonts w:ascii="Times New Roman" w:eastAsia="Times New Roman" w:hAnsi="Times New Roman"/>
          <w:sz w:val="24"/>
          <w:szCs w:val="24"/>
        </w:rPr>
        <w:t>4</w:t>
      </w:r>
      <w:r w:rsidR="00E334FF" w:rsidRPr="008D4289">
        <w:rPr>
          <w:rFonts w:ascii="Times New Roman" w:eastAsia="Times New Roman" w:hAnsi="Times New Roman"/>
          <w:sz w:val="24"/>
          <w:szCs w:val="24"/>
        </w:rPr>
        <w:t>-202</w:t>
      </w:r>
      <w:r w:rsidR="00232A20" w:rsidRPr="008D4289">
        <w:rPr>
          <w:rFonts w:ascii="Times New Roman" w:eastAsia="Times New Roman" w:hAnsi="Times New Roman"/>
          <w:sz w:val="24"/>
          <w:szCs w:val="24"/>
        </w:rPr>
        <w:t>5</w:t>
      </w:r>
      <w:r w:rsidR="00E334FF" w:rsidRPr="008D4289">
        <w:rPr>
          <w:rFonts w:ascii="Times New Roman" w:eastAsia="Times New Roman" w:hAnsi="Times New Roman"/>
          <w:sz w:val="24"/>
          <w:szCs w:val="24"/>
        </w:rPr>
        <w:t xml:space="preserve"> will be on July </w:t>
      </w:r>
      <w:r w:rsidR="008D4289" w:rsidRPr="008D4289">
        <w:rPr>
          <w:rFonts w:ascii="Times New Roman" w:eastAsia="Times New Roman" w:hAnsi="Times New Roman"/>
          <w:sz w:val="24"/>
          <w:szCs w:val="24"/>
        </w:rPr>
        <w:t>3</w:t>
      </w:r>
      <w:r w:rsidR="00E334FF" w:rsidRPr="008D4289">
        <w:rPr>
          <w:rFonts w:ascii="Times New Roman" w:eastAsia="Times New Roman" w:hAnsi="Times New Roman"/>
          <w:sz w:val="24"/>
          <w:szCs w:val="24"/>
        </w:rPr>
        <w:t>, 202</w:t>
      </w:r>
      <w:r w:rsidR="008D4289" w:rsidRPr="008D4289">
        <w:rPr>
          <w:rFonts w:ascii="Times New Roman" w:eastAsia="Times New Roman" w:hAnsi="Times New Roman"/>
          <w:sz w:val="24"/>
          <w:szCs w:val="24"/>
        </w:rPr>
        <w:t>4</w:t>
      </w:r>
      <w:r w:rsidR="00E334FF" w:rsidRPr="008D4289">
        <w:rPr>
          <w:rFonts w:ascii="Times New Roman" w:eastAsia="Times New Roman" w:hAnsi="Times New Roman"/>
          <w:sz w:val="24"/>
          <w:szCs w:val="24"/>
        </w:rPr>
        <w:t>.</w:t>
      </w:r>
    </w:p>
    <w:p w14:paraId="04021EAE"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bookmarkStart w:id="2" w:name="_Hlk38523895"/>
      <w:bookmarkEnd w:id="0"/>
      <w:r w:rsidRPr="00515D92">
        <w:rPr>
          <w:rFonts w:ascii="Times New Roman" w:eastAsia="Times New Roman" w:hAnsi="Times New Roman"/>
          <w:b/>
          <w:bCs/>
          <w:sz w:val="24"/>
          <w:szCs w:val="24"/>
        </w:rPr>
        <w:t>2. </w:t>
      </w:r>
      <w:r w:rsidRPr="00515D92">
        <w:rPr>
          <w:rFonts w:ascii="Times New Roman" w:eastAsia="Times New Roman" w:hAnsi="Times New Roman"/>
          <w:sz w:val="24"/>
          <w:szCs w:val="24"/>
        </w:rPr>
        <w:t xml:space="preserve"> </w:t>
      </w:r>
      <w:r w:rsidRPr="00515D92">
        <w:rPr>
          <w:rFonts w:ascii="Times New Roman" w:eastAsia="Times New Roman" w:hAnsi="Times New Roman"/>
          <w:b/>
          <w:bCs/>
          <w:sz w:val="24"/>
          <w:szCs w:val="24"/>
        </w:rPr>
        <w:t>Procurement Card:</w:t>
      </w:r>
    </w:p>
    <w:p w14:paraId="605FB6CD" w14:textId="14F8F7BE" w:rsidR="0004516B" w:rsidRPr="00515D92" w:rsidRDefault="0004516B" w:rsidP="00BF0AAE">
      <w:pPr>
        <w:spacing w:before="100" w:beforeAutospacing="1" w:after="100" w:afterAutospacing="1"/>
        <w:rPr>
          <w:rFonts w:ascii="Times New Roman" w:hAnsi="Times New Roman"/>
          <w:sz w:val="24"/>
          <w:szCs w:val="24"/>
        </w:rPr>
      </w:pPr>
      <w:r w:rsidRPr="00515D92">
        <w:rPr>
          <w:rFonts w:ascii="Times New Roman" w:hAnsi="Times New Roman"/>
          <w:sz w:val="24"/>
          <w:szCs w:val="24"/>
        </w:rPr>
        <w:t xml:space="preserve">For pro-card fiscal year end, all VISA transactions through </w:t>
      </w:r>
      <w:r w:rsidRPr="00D525CB">
        <w:rPr>
          <w:rFonts w:ascii="Times New Roman" w:hAnsi="Times New Roman"/>
          <w:b/>
          <w:bCs/>
          <w:sz w:val="24"/>
          <w:szCs w:val="24"/>
        </w:rPr>
        <w:t>June 2</w:t>
      </w:r>
      <w:r w:rsidR="00D525CB" w:rsidRPr="00D525CB">
        <w:rPr>
          <w:rFonts w:ascii="Times New Roman" w:hAnsi="Times New Roman"/>
          <w:b/>
          <w:bCs/>
          <w:sz w:val="24"/>
          <w:szCs w:val="24"/>
        </w:rPr>
        <w:t>5</w:t>
      </w:r>
      <w:r w:rsidRPr="00515D92">
        <w:rPr>
          <w:rFonts w:ascii="Times New Roman" w:hAnsi="Times New Roman"/>
          <w:b/>
          <w:bCs/>
          <w:sz w:val="24"/>
          <w:szCs w:val="24"/>
        </w:rPr>
        <w:t xml:space="preserve"> </w:t>
      </w:r>
      <w:r w:rsidRPr="00515D92">
        <w:rPr>
          <w:rFonts w:ascii="Times New Roman" w:hAnsi="Times New Roman"/>
          <w:sz w:val="24"/>
          <w:szCs w:val="24"/>
        </w:rPr>
        <w:t xml:space="preserve">must be reconciled by end of day on </w:t>
      </w:r>
      <w:r w:rsidR="00D525CB" w:rsidRPr="00D525CB">
        <w:rPr>
          <w:rFonts w:ascii="Times New Roman" w:hAnsi="Times New Roman"/>
          <w:b/>
          <w:bCs/>
          <w:sz w:val="24"/>
          <w:szCs w:val="24"/>
        </w:rPr>
        <w:t>Tuesday July 2, 2024</w:t>
      </w:r>
      <w:r w:rsidRPr="00515D92">
        <w:rPr>
          <w:rFonts w:ascii="Times New Roman" w:hAnsi="Times New Roman"/>
          <w:sz w:val="24"/>
          <w:szCs w:val="24"/>
        </w:rPr>
        <w:t xml:space="preserve">.  </w:t>
      </w:r>
      <w:r w:rsidRPr="00515D92">
        <w:rPr>
          <w:rFonts w:ascii="Times New Roman" w:hAnsi="Times New Roman"/>
          <w:color w:val="000000"/>
          <w:sz w:val="24"/>
          <w:szCs w:val="24"/>
        </w:rPr>
        <w:t xml:space="preserve">VISA transactions for the last </w:t>
      </w:r>
      <w:r w:rsidR="00D525CB">
        <w:rPr>
          <w:rFonts w:ascii="Times New Roman" w:hAnsi="Times New Roman"/>
          <w:color w:val="000000"/>
          <w:sz w:val="24"/>
          <w:szCs w:val="24"/>
        </w:rPr>
        <w:t>5</w:t>
      </w:r>
      <w:r w:rsidRPr="00D525CB">
        <w:rPr>
          <w:rFonts w:ascii="Times New Roman" w:hAnsi="Times New Roman"/>
          <w:b/>
          <w:bCs/>
          <w:color w:val="000000"/>
          <w:sz w:val="24"/>
          <w:szCs w:val="24"/>
        </w:rPr>
        <w:t xml:space="preserve"> days of June </w:t>
      </w:r>
      <w:r w:rsidR="00D525CB">
        <w:rPr>
          <w:rFonts w:ascii="Times New Roman" w:hAnsi="Times New Roman"/>
          <w:b/>
          <w:bCs/>
          <w:color w:val="000000"/>
          <w:sz w:val="24"/>
          <w:szCs w:val="24"/>
        </w:rPr>
        <w:t xml:space="preserve">26, </w:t>
      </w:r>
      <w:r w:rsidRPr="00D525CB">
        <w:rPr>
          <w:rFonts w:ascii="Times New Roman" w:hAnsi="Times New Roman"/>
          <w:b/>
          <w:bCs/>
          <w:color w:val="000000"/>
          <w:sz w:val="24"/>
          <w:szCs w:val="24"/>
        </w:rPr>
        <w:t>2</w:t>
      </w:r>
      <w:r w:rsidR="00470532" w:rsidRPr="00D525CB">
        <w:rPr>
          <w:rFonts w:ascii="Times New Roman" w:hAnsi="Times New Roman"/>
          <w:b/>
          <w:bCs/>
          <w:color w:val="000000"/>
          <w:sz w:val="24"/>
          <w:szCs w:val="24"/>
        </w:rPr>
        <w:t>7, 28</w:t>
      </w:r>
      <w:r w:rsidRPr="00D525CB">
        <w:rPr>
          <w:rFonts w:ascii="Times New Roman" w:hAnsi="Times New Roman"/>
          <w:b/>
          <w:bCs/>
          <w:color w:val="000000"/>
          <w:sz w:val="24"/>
          <w:szCs w:val="24"/>
        </w:rPr>
        <w:t>, 29 and 30</w:t>
      </w:r>
      <w:r w:rsidRPr="00515D92">
        <w:rPr>
          <w:rFonts w:ascii="Times New Roman" w:hAnsi="Times New Roman"/>
          <w:color w:val="000000"/>
          <w:sz w:val="24"/>
          <w:szCs w:val="24"/>
        </w:rPr>
        <w:t xml:space="preserve"> must be reconciled by end of day on </w:t>
      </w:r>
      <w:r w:rsidR="00D57C20">
        <w:rPr>
          <w:rFonts w:ascii="Times New Roman" w:hAnsi="Times New Roman"/>
          <w:b/>
          <w:bCs/>
          <w:color w:val="000000"/>
          <w:sz w:val="24"/>
          <w:szCs w:val="24"/>
        </w:rPr>
        <w:t>Tuesday</w:t>
      </w:r>
      <w:r w:rsidRPr="00D525CB">
        <w:rPr>
          <w:rFonts w:ascii="Times New Roman" w:hAnsi="Times New Roman"/>
          <w:b/>
          <w:bCs/>
          <w:color w:val="000000"/>
          <w:sz w:val="24"/>
          <w:szCs w:val="24"/>
        </w:rPr>
        <w:t xml:space="preserve">, July </w:t>
      </w:r>
      <w:r w:rsidR="00D57C20">
        <w:rPr>
          <w:rFonts w:ascii="Times New Roman" w:hAnsi="Times New Roman"/>
          <w:b/>
          <w:bCs/>
          <w:color w:val="000000"/>
          <w:sz w:val="24"/>
          <w:szCs w:val="24"/>
        </w:rPr>
        <w:t>9</w:t>
      </w:r>
      <w:r w:rsidR="00F02B12" w:rsidRPr="00D525CB">
        <w:rPr>
          <w:rFonts w:ascii="Times New Roman" w:hAnsi="Times New Roman"/>
          <w:b/>
          <w:bCs/>
          <w:color w:val="000000"/>
          <w:sz w:val="24"/>
          <w:szCs w:val="24"/>
        </w:rPr>
        <w:t xml:space="preserve">, </w:t>
      </w:r>
      <w:r w:rsidR="00263B0B" w:rsidRPr="00D525CB">
        <w:rPr>
          <w:rFonts w:ascii="Times New Roman" w:hAnsi="Times New Roman"/>
          <w:b/>
          <w:bCs/>
          <w:color w:val="000000"/>
          <w:sz w:val="24"/>
          <w:szCs w:val="24"/>
        </w:rPr>
        <w:t>202</w:t>
      </w:r>
      <w:r w:rsidR="00D525CB" w:rsidRPr="00D525CB">
        <w:rPr>
          <w:rFonts w:ascii="Times New Roman" w:hAnsi="Times New Roman"/>
          <w:b/>
          <w:bCs/>
          <w:color w:val="000000"/>
          <w:sz w:val="24"/>
          <w:szCs w:val="24"/>
        </w:rPr>
        <w:t>4</w:t>
      </w:r>
      <w:r w:rsidRPr="00D525CB">
        <w:rPr>
          <w:rFonts w:ascii="Times New Roman" w:hAnsi="Times New Roman"/>
          <w:color w:val="000000"/>
          <w:sz w:val="24"/>
          <w:szCs w:val="24"/>
        </w:rPr>
        <w:t>.</w:t>
      </w:r>
      <w:r w:rsidRPr="00515D92">
        <w:rPr>
          <w:rFonts w:ascii="Times New Roman" w:hAnsi="Times New Roman"/>
          <w:color w:val="000000"/>
          <w:sz w:val="24"/>
          <w:szCs w:val="24"/>
        </w:rPr>
        <w:t xml:space="preserve">  </w:t>
      </w:r>
      <w:r w:rsidR="00BF0AAE">
        <w:rPr>
          <w:rFonts w:ascii="Times New Roman" w:hAnsi="Times New Roman"/>
          <w:color w:val="000000"/>
          <w:sz w:val="24"/>
          <w:szCs w:val="24"/>
        </w:rPr>
        <w:t xml:space="preserve">All pro-card purchases of $2,500 or over will require a requisition in SAP </w:t>
      </w:r>
      <w:r w:rsidR="00BF0AAE" w:rsidRPr="00D525CB">
        <w:rPr>
          <w:rFonts w:ascii="Times New Roman" w:hAnsi="Times New Roman"/>
          <w:color w:val="000000"/>
          <w:sz w:val="24"/>
          <w:szCs w:val="24"/>
        </w:rPr>
        <w:t>by June 5, 202</w:t>
      </w:r>
      <w:r w:rsidR="00D525CB">
        <w:rPr>
          <w:rFonts w:ascii="Times New Roman" w:hAnsi="Times New Roman"/>
          <w:color w:val="000000"/>
          <w:sz w:val="24"/>
          <w:szCs w:val="24"/>
        </w:rPr>
        <w:t>4</w:t>
      </w:r>
      <w:r w:rsidR="00BF0AAE" w:rsidRPr="00D525CB">
        <w:rPr>
          <w:rFonts w:ascii="Times New Roman" w:hAnsi="Times New Roman"/>
          <w:color w:val="000000"/>
          <w:sz w:val="24"/>
          <w:szCs w:val="24"/>
        </w:rPr>
        <w:t xml:space="preserve">. </w:t>
      </w:r>
      <w:r w:rsidRPr="00D525CB">
        <w:rPr>
          <w:rFonts w:ascii="Times New Roman" w:hAnsi="Times New Roman"/>
          <w:color w:val="000000"/>
          <w:sz w:val="24"/>
          <w:szCs w:val="24"/>
        </w:rPr>
        <w:t>All pro-card purchases</w:t>
      </w:r>
      <w:r w:rsidRPr="00515D92">
        <w:rPr>
          <w:rFonts w:ascii="Times New Roman" w:hAnsi="Times New Roman"/>
          <w:color w:val="000000"/>
          <w:sz w:val="24"/>
          <w:szCs w:val="24"/>
        </w:rPr>
        <w:t xml:space="preserve"> </w:t>
      </w:r>
      <w:r w:rsidR="00470532">
        <w:rPr>
          <w:rFonts w:ascii="Times New Roman" w:hAnsi="Times New Roman"/>
          <w:color w:val="000000"/>
          <w:sz w:val="24"/>
          <w:szCs w:val="24"/>
        </w:rPr>
        <w:t xml:space="preserve">$1,000 or below </w:t>
      </w:r>
      <w:r w:rsidR="00774BCE">
        <w:rPr>
          <w:rFonts w:ascii="Times New Roman" w:hAnsi="Times New Roman"/>
          <w:color w:val="000000"/>
          <w:sz w:val="24"/>
          <w:szCs w:val="24"/>
        </w:rPr>
        <w:t xml:space="preserve">should be </w:t>
      </w:r>
      <w:r w:rsidRPr="00515D92">
        <w:rPr>
          <w:rFonts w:ascii="Times New Roman" w:hAnsi="Times New Roman"/>
          <w:color w:val="000000"/>
          <w:sz w:val="24"/>
          <w:szCs w:val="24"/>
        </w:rPr>
        <w:t xml:space="preserve">made </w:t>
      </w:r>
      <w:r w:rsidR="00774BCE">
        <w:rPr>
          <w:rFonts w:ascii="Times New Roman" w:hAnsi="Times New Roman"/>
          <w:color w:val="000000"/>
          <w:sz w:val="24"/>
          <w:szCs w:val="24"/>
        </w:rPr>
        <w:t xml:space="preserve">no later than </w:t>
      </w:r>
      <w:r w:rsidR="00D525CB">
        <w:rPr>
          <w:rFonts w:ascii="Times New Roman" w:hAnsi="Times New Roman"/>
          <w:color w:val="000000"/>
          <w:sz w:val="24"/>
          <w:szCs w:val="24"/>
        </w:rPr>
        <w:t xml:space="preserve">Monday, </w:t>
      </w:r>
      <w:r w:rsidRPr="00D525CB">
        <w:rPr>
          <w:rFonts w:ascii="Times New Roman" w:hAnsi="Times New Roman"/>
          <w:color w:val="000000"/>
          <w:sz w:val="24"/>
          <w:szCs w:val="24"/>
        </w:rPr>
        <w:t xml:space="preserve">June </w:t>
      </w:r>
      <w:r w:rsidR="00006961" w:rsidRPr="00D525CB">
        <w:rPr>
          <w:rFonts w:ascii="Times New Roman" w:hAnsi="Times New Roman"/>
          <w:color w:val="000000"/>
          <w:sz w:val="24"/>
          <w:szCs w:val="24"/>
        </w:rPr>
        <w:t>1</w:t>
      </w:r>
      <w:r w:rsidR="00D525CB">
        <w:rPr>
          <w:rFonts w:ascii="Times New Roman" w:hAnsi="Times New Roman"/>
          <w:color w:val="000000"/>
          <w:sz w:val="24"/>
          <w:szCs w:val="24"/>
        </w:rPr>
        <w:t>7</w:t>
      </w:r>
      <w:r w:rsidR="000962B5" w:rsidRPr="00515D92">
        <w:rPr>
          <w:rFonts w:ascii="Times New Roman" w:hAnsi="Times New Roman"/>
          <w:color w:val="000000"/>
          <w:sz w:val="24"/>
          <w:szCs w:val="24"/>
        </w:rPr>
        <w:t xml:space="preserve"> </w:t>
      </w:r>
      <w:r w:rsidRPr="00515D92">
        <w:rPr>
          <w:rFonts w:ascii="Times New Roman" w:hAnsi="Times New Roman"/>
          <w:color w:val="000000"/>
          <w:sz w:val="24"/>
          <w:szCs w:val="24"/>
        </w:rPr>
        <w:t xml:space="preserve">to post </w:t>
      </w:r>
      <w:r w:rsidR="00774BCE">
        <w:rPr>
          <w:rFonts w:ascii="Times New Roman" w:hAnsi="Times New Roman"/>
          <w:color w:val="000000"/>
          <w:sz w:val="24"/>
          <w:szCs w:val="24"/>
        </w:rPr>
        <w:t xml:space="preserve">in the </w:t>
      </w:r>
      <w:r w:rsidRPr="00515D92">
        <w:rPr>
          <w:rFonts w:ascii="Times New Roman" w:hAnsi="Times New Roman"/>
          <w:color w:val="000000"/>
          <w:sz w:val="24"/>
          <w:szCs w:val="24"/>
        </w:rPr>
        <w:t xml:space="preserve">June </w:t>
      </w:r>
      <w:r w:rsidR="00774BCE">
        <w:rPr>
          <w:rFonts w:ascii="Times New Roman" w:hAnsi="Times New Roman"/>
          <w:color w:val="000000"/>
          <w:sz w:val="24"/>
          <w:szCs w:val="24"/>
        </w:rPr>
        <w:t xml:space="preserve">cycle. </w:t>
      </w:r>
      <w:r w:rsidRPr="00515D92">
        <w:rPr>
          <w:rFonts w:ascii="Times New Roman" w:hAnsi="Times New Roman"/>
          <w:sz w:val="24"/>
          <w:szCs w:val="24"/>
        </w:rPr>
        <w:t xml:space="preserve">Posting is a function of the merchant; </w:t>
      </w:r>
      <w:r w:rsidR="005756A2" w:rsidRPr="00515D92">
        <w:rPr>
          <w:rFonts w:ascii="Times New Roman" w:hAnsi="Times New Roman"/>
          <w:sz w:val="24"/>
          <w:szCs w:val="24"/>
        </w:rPr>
        <w:t>therefore,</w:t>
      </w:r>
      <w:r w:rsidRPr="00515D92">
        <w:rPr>
          <w:rFonts w:ascii="Times New Roman" w:hAnsi="Times New Roman"/>
          <w:sz w:val="24"/>
          <w:szCs w:val="24"/>
        </w:rPr>
        <w:t xml:space="preserve"> Procurement Services cannot guarantee any particular charge will be old year.  Placing an order with a pro-card does not preclude the requirement of receiving the goods by </w:t>
      </w:r>
      <w:r w:rsidRPr="00515D92">
        <w:rPr>
          <w:rFonts w:ascii="Times New Roman" w:hAnsi="Times New Roman"/>
          <w:b/>
          <w:bCs/>
          <w:sz w:val="24"/>
          <w:szCs w:val="24"/>
        </w:rPr>
        <w:t>June 30</w:t>
      </w:r>
      <w:r w:rsidRPr="00515D92">
        <w:rPr>
          <w:rFonts w:ascii="Times New Roman" w:hAnsi="Times New Roman"/>
          <w:sz w:val="24"/>
          <w:szCs w:val="24"/>
        </w:rPr>
        <w:t xml:space="preserve">.  </w:t>
      </w:r>
      <w:r w:rsidR="0049685A">
        <w:rPr>
          <w:rFonts w:ascii="Times New Roman" w:hAnsi="Times New Roman"/>
          <w:sz w:val="24"/>
          <w:szCs w:val="24"/>
        </w:rPr>
        <w:t>All transactions must have a posting date of June 30 or they will be charged to FY 202</w:t>
      </w:r>
      <w:r w:rsidR="00232A20">
        <w:rPr>
          <w:rFonts w:ascii="Times New Roman" w:hAnsi="Times New Roman"/>
          <w:sz w:val="24"/>
          <w:szCs w:val="24"/>
        </w:rPr>
        <w:t>4</w:t>
      </w:r>
      <w:r w:rsidR="0049685A">
        <w:rPr>
          <w:rFonts w:ascii="Times New Roman" w:hAnsi="Times New Roman"/>
          <w:sz w:val="24"/>
          <w:szCs w:val="24"/>
        </w:rPr>
        <w:t>-202</w:t>
      </w:r>
      <w:r w:rsidR="00232A20">
        <w:rPr>
          <w:rFonts w:ascii="Times New Roman" w:hAnsi="Times New Roman"/>
          <w:sz w:val="24"/>
          <w:szCs w:val="24"/>
        </w:rPr>
        <w:t>5</w:t>
      </w:r>
      <w:r w:rsidR="0049685A">
        <w:rPr>
          <w:rFonts w:ascii="Times New Roman" w:hAnsi="Times New Roman"/>
          <w:sz w:val="24"/>
          <w:szCs w:val="24"/>
        </w:rPr>
        <w:t xml:space="preserve">, no exceptions. </w:t>
      </w:r>
      <w:r w:rsidRPr="00515D92">
        <w:rPr>
          <w:rFonts w:ascii="Times New Roman" w:hAnsi="Times New Roman"/>
          <w:sz w:val="24"/>
          <w:szCs w:val="24"/>
        </w:rPr>
        <w:t xml:space="preserve">You should log-in to your account on US Bank Access Online </w:t>
      </w:r>
      <w:hyperlink r:id="rId4" w:history="1">
        <w:r w:rsidRPr="00515D92">
          <w:rPr>
            <w:rStyle w:val="Hyperlink"/>
            <w:rFonts w:ascii="Times New Roman" w:hAnsi="Times New Roman"/>
            <w:sz w:val="24"/>
            <w:szCs w:val="24"/>
          </w:rPr>
          <w:t>https://access.usbank.com</w:t>
        </w:r>
      </w:hyperlink>
      <w:r w:rsidRPr="00515D92">
        <w:rPr>
          <w:rFonts w:ascii="Times New Roman" w:hAnsi="Times New Roman"/>
          <w:sz w:val="24"/>
          <w:szCs w:val="24"/>
          <w:u w:val="single"/>
        </w:rPr>
        <w:t xml:space="preserve"> </w:t>
      </w:r>
      <w:r w:rsidRPr="00515D92">
        <w:rPr>
          <w:rFonts w:ascii="Times New Roman" w:hAnsi="Times New Roman"/>
          <w:sz w:val="24"/>
          <w:szCs w:val="24"/>
        </w:rPr>
        <w:t xml:space="preserve">and code your charges as soon as they are posted.  You should not wait until the end of the month to reconcile charges.  If you have any questions concerning US Bank Access Online, please </w:t>
      </w:r>
      <w:r w:rsidR="00CA55CD" w:rsidRPr="00515D92">
        <w:rPr>
          <w:rFonts w:ascii="Times New Roman" w:hAnsi="Times New Roman"/>
          <w:sz w:val="24"/>
          <w:szCs w:val="24"/>
        </w:rPr>
        <w:t xml:space="preserve">contact </w:t>
      </w:r>
      <w:r w:rsidR="00232A20">
        <w:rPr>
          <w:rFonts w:ascii="Times New Roman" w:hAnsi="Times New Roman"/>
          <w:sz w:val="24"/>
          <w:szCs w:val="24"/>
        </w:rPr>
        <w:t>Pashia Slyder</w:t>
      </w:r>
      <w:r w:rsidR="00F36AB3" w:rsidRPr="00515D92">
        <w:rPr>
          <w:rFonts w:ascii="Times New Roman" w:hAnsi="Times New Roman"/>
          <w:sz w:val="24"/>
          <w:szCs w:val="24"/>
        </w:rPr>
        <w:t xml:space="preserve"> (</w:t>
      </w:r>
      <w:hyperlink r:id="rId5" w:history="1">
        <w:r w:rsidR="00232A20" w:rsidRPr="00232A20">
          <w:rPr>
            <w:rStyle w:val="Hyperlink"/>
            <w:rFonts w:ascii="Times New Roman" w:hAnsi="Times New Roman"/>
            <w:sz w:val="24"/>
            <w:szCs w:val="24"/>
          </w:rPr>
          <w:t>slyderp1@nku.edu</w:t>
        </w:r>
      </w:hyperlink>
      <w:r w:rsidR="00F36AB3" w:rsidRPr="00515D92">
        <w:rPr>
          <w:rFonts w:ascii="Times New Roman" w:hAnsi="Times New Roman"/>
          <w:sz w:val="24"/>
          <w:szCs w:val="24"/>
        </w:rPr>
        <w:t>)</w:t>
      </w:r>
      <w:r w:rsidR="00D525CB">
        <w:rPr>
          <w:rFonts w:ascii="Times New Roman" w:hAnsi="Times New Roman"/>
          <w:sz w:val="24"/>
          <w:szCs w:val="24"/>
        </w:rPr>
        <w:t xml:space="preserve"> or Holly Vasquez (</w:t>
      </w:r>
      <w:hyperlink r:id="rId6" w:history="1">
        <w:r w:rsidR="00D525CB" w:rsidRPr="00E80C9A">
          <w:rPr>
            <w:rStyle w:val="Hyperlink"/>
            <w:rFonts w:ascii="Times New Roman" w:hAnsi="Times New Roman"/>
            <w:sz w:val="24"/>
            <w:szCs w:val="24"/>
          </w:rPr>
          <w:t>vasquezh1@nku.edu</w:t>
        </w:r>
      </w:hyperlink>
      <w:r w:rsidR="00D525CB">
        <w:rPr>
          <w:rFonts w:ascii="Times New Roman" w:hAnsi="Times New Roman"/>
          <w:sz w:val="24"/>
          <w:szCs w:val="24"/>
        </w:rPr>
        <w:t>)</w:t>
      </w:r>
      <w:r w:rsidRPr="00515D92">
        <w:rPr>
          <w:rFonts w:ascii="Times New Roman" w:hAnsi="Times New Roman"/>
          <w:sz w:val="24"/>
          <w:szCs w:val="24"/>
        </w:rPr>
        <w:t>.</w:t>
      </w:r>
    </w:p>
    <w:p w14:paraId="52F4BC26" w14:textId="5F653525" w:rsidR="0004516B" w:rsidRPr="00515D92" w:rsidRDefault="0004516B" w:rsidP="0004516B">
      <w:pPr>
        <w:spacing w:before="100" w:beforeAutospacing="1" w:after="100" w:afterAutospacing="1" w:line="240" w:lineRule="auto"/>
        <w:rPr>
          <w:rFonts w:ascii="Times New Roman" w:hAnsi="Times New Roman"/>
          <w:sz w:val="24"/>
          <w:szCs w:val="24"/>
        </w:rPr>
      </w:pPr>
      <w:bookmarkStart w:id="3" w:name="_Hlk99448183"/>
      <w:r w:rsidRPr="00515D92">
        <w:rPr>
          <w:rFonts w:ascii="Times New Roman" w:hAnsi="Times New Roman"/>
          <w:sz w:val="24"/>
          <w:szCs w:val="24"/>
        </w:rPr>
        <w:t>Any pro-card transactions that are for the new fiscal year (FY</w:t>
      </w:r>
      <w:r w:rsidR="00263B0B">
        <w:rPr>
          <w:rFonts w:ascii="Times New Roman" w:hAnsi="Times New Roman"/>
          <w:sz w:val="24"/>
          <w:szCs w:val="24"/>
        </w:rPr>
        <w:t>202</w:t>
      </w:r>
      <w:r w:rsidR="00232A20">
        <w:rPr>
          <w:rFonts w:ascii="Times New Roman" w:hAnsi="Times New Roman"/>
          <w:sz w:val="24"/>
          <w:szCs w:val="24"/>
        </w:rPr>
        <w:t>4</w:t>
      </w:r>
      <w:r w:rsidRPr="00515D92">
        <w:rPr>
          <w:rFonts w:ascii="Times New Roman" w:hAnsi="Times New Roman"/>
          <w:sz w:val="24"/>
          <w:szCs w:val="24"/>
        </w:rPr>
        <w:t>-</w:t>
      </w:r>
      <w:r w:rsidR="008B4ED4" w:rsidRPr="00515D92">
        <w:rPr>
          <w:rFonts w:ascii="Times New Roman" w:hAnsi="Times New Roman"/>
          <w:sz w:val="24"/>
          <w:szCs w:val="24"/>
        </w:rPr>
        <w:t>2</w:t>
      </w:r>
      <w:r w:rsidR="00232A20">
        <w:rPr>
          <w:rFonts w:ascii="Times New Roman" w:hAnsi="Times New Roman"/>
          <w:sz w:val="24"/>
          <w:szCs w:val="24"/>
        </w:rPr>
        <w:t>5</w:t>
      </w:r>
      <w:r w:rsidRPr="00515D92">
        <w:rPr>
          <w:rFonts w:ascii="Times New Roman" w:hAnsi="Times New Roman"/>
          <w:sz w:val="24"/>
          <w:szCs w:val="24"/>
        </w:rPr>
        <w:t>) will need to be deferred.  Examples of deferred charges would be conference registrations or airline tickets for new</w:t>
      </w:r>
      <w:r w:rsidR="0068765B" w:rsidRPr="00515D92">
        <w:rPr>
          <w:rFonts w:ascii="Times New Roman" w:hAnsi="Times New Roman"/>
          <w:sz w:val="24"/>
          <w:szCs w:val="24"/>
        </w:rPr>
        <w:t>-</w:t>
      </w:r>
      <w:r w:rsidRPr="00515D92">
        <w:rPr>
          <w:rFonts w:ascii="Times New Roman" w:hAnsi="Times New Roman"/>
          <w:sz w:val="24"/>
          <w:szCs w:val="24"/>
        </w:rPr>
        <w:t>year travel,</w:t>
      </w:r>
      <w:r w:rsidR="00861909" w:rsidRPr="00515D92">
        <w:rPr>
          <w:rFonts w:ascii="Times New Roman" w:hAnsi="Times New Roman"/>
          <w:sz w:val="24"/>
          <w:szCs w:val="24"/>
        </w:rPr>
        <w:t xml:space="preserve"> memberships or subscriptions with FY 2</w:t>
      </w:r>
      <w:r w:rsidR="00232A20">
        <w:rPr>
          <w:rFonts w:ascii="Times New Roman" w:hAnsi="Times New Roman"/>
          <w:sz w:val="24"/>
          <w:szCs w:val="24"/>
        </w:rPr>
        <w:t>5</w:t>
      </w:r>
      <w:r w:rsidR="00861909" w:rsidRPr="00515D92">
        <w:rPr>
          <w:rFonts w:ascii="Times New Roman" w:hAnsi="Times New Roman"/>
          <w:sz w:val="24"/>
          <w:szCs w:val="24"/>
        </w:rPr>
        <w:t xml:space="preserve"> coverage periods,</w:t>
      </w:r>
      <w:r w:rsidRPr="00515D92">
        <w:rPr>
          <w:rFonts w:ascii="Times New Roman" w:hAnsi="Times New Roman"/>
          <w:sz w:val="24"/>
          <w:szCs w:val="24"/>
        </w:rPr>
        <w:t xml:space="preserve"> etc.  Please send an email to </w:t>
      </w:r>
      <w:r w:rsidR="007622A9">
        <w:rPr>
          <w:rFonts w:ascii="Times New Roman" w:hAnsi="Times New Roman"/>
          <w:sz w:val="24"/>
          <w:szCs w:val="24"/>
        </w:rPr>
        <w:t xml:space="preserve">Nikki Koeninger </w:t>
      </w:r>
      <w:r w:rsidR="0050068A">
        <w:rPr>
          <w:rFonts w:ascii="Times New Roman" w:hAnsi="Times New Roman"/>
          <w:sz w:val="24"/>
          <w:szCs w:val="24"/>
        </w:rPr>
        <w:t>(</w:t>
      </w:r>
      <w:hyperlink r:id="rId7" w:history="1">
        <w:r w:rsidR="00DF58CC" w:rsidRPr="0052778E">
          <w:rPr>
            <w:rStyle w:val="Hyperlink"/>
            <w:rFonts w:ascii="Times New Roman" w:hAnsi="Times New Roman"/>
            <w:sz w:val="24"/>
            <w:szCs w:val="24"/>
          </w:rPr>
          <w:t>koeningerk1@nku.edu</w:t>
        </w:r>
      </w:hyperlink>
      <w:r w:rsidR="007622A9">
        <w:rPr>
          <w:rFonts w:ascii="Times New Roman" w:hAnsi="Times New Roman"/>
          <w:sz w:val="24"/>
          <w:szCs w:val="24"/>
        </w:rPr>
        <w:t>)</w:t>
      </w:r>
      <w:r w:rsidR="00DD0C2C">
        <w:rPr>
          <w:rFonts w:ascii="Times New Roman" w:hAnsi="Times New Roman"/>
          <w:sz w:val="24"/>
          <w:szCs w:val="24"/>
        </w:rPr>
        <w:t xml:space="preserve"> in Accounts Payable </w:t>
      </w:r>
      <w:r w:rsidRPr="00515D92">
        <w:rPr>
          <w:rFonts w:ascii="Times New Roman" w:hAnsi="Times New Roman"/>
          <w:sz w:val="24"/>
          <w:szCs w:val="24"/>
        </w:rPr>
        <w:t xml:space="preserve">with the deferral information.  Also make sure to include the deferral information in the expense description in US Bank Access Online. </w:t>
      </w:r>
    </w:p>
    <w:bookmarkEnd w:id="2"/>
    <w:bookmarkEnd w:id="3"/>
    <w:p w14:paraId="11E2EA4E" w14:textId="79C8ED41"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lastRenderedPageBreak/>
        <w:t>3.   </w:t>
      </w:r>
      <w:r w:rsidR="00F02B12" w:rsidRPr="00515D92">
        <w:rPr>
          <w:rFonts w:ascii="Times New Roman" w:eastAsia="Times New Roman" w:hAnsi="Times New Roman"/>
          <w:b/>
          <w:bCs/>
          <w:sz w:val="24"/>
          <w:szCs w:val="24"/>
        </w:rPr>
        <w:t>20</w:t>
      </w:r>
      <w:r w:rsidR="00134A00" w:rsidRPr="00515D92">
        <w:rPr>
          <w:rFonts w:ascii="Times New Roman" w:eastAsia="Times New Roman" w:hAnsi="Times New Roman"/>
          <w:b/>
          <w:bCs/>
          <w:sz w:val="24"/>
          <w:szCs w:val="24"/>
        </w:rPr>
        <w:t>2</w:t>
      </w:r>
      <w:r w:rsidR="00232A20">
        <w:rPr>
          <w:rFonts w:ascii="Times New Roman" w:eastAsia="Times New Roman" w:hAnsi="Times New Roman"/>
          <w:b/>
          <w:bCs/>
          <w:sz w:val="24"/>
          <w:szCs w:val="24"/>
        </w:rPr>
        <w:t>4</w:t>
      </w:r>
      <w:r w:rsidR="00F02B12" w:rsidRPr="00515D92">
        <w:rPr>
          <w:rFonts w:ascii="Times New Roman" w:eastAsia="Times New Roman" w:hAnsi="Times New Roman"/>
          <w:b/>
          <w:bCs/>
          <w:sz w:val="24"/>
          <w:szCs w:val="24"/>
        </w:rPr>
        <w:t>-202</w:t>
      </w:r>
      <w:r w:rsidR="00232A20">
        <w:rPr>
          <w:rFonts w:ascii="Times New Roman" w:eastAsia="Times New Roman" w:hAnsi="Times New Roman"/>
          <w:b/>
          <w:bCs/>
          <w:sz w:val="24"/>
          <w:szCs w:val="24"/>
        </w:rPr>
        <w:t>5</w:t>
      </w:r>
      <w:r w:rsidRPr="00515D92">
        <w:rPr>
          <w:rFonts w:ascii="Times New Roman" w:eastAsia="Times New Roman" w:hAnsi="Times New Roman"/>
          <w:b/>
          <w:bCs/>
          <w:sz w:val="24"/>
          <w:szCs w:val="24"/>
        </w:rPr>
        <w:t xml:space="preserve"> Purchase Requisitions (New Year):</w:t>
      </w:r>
    </w:p>
    <w:p w14:paraId="49436669" w14:textId="5FC0CD7A" w:rsidR="00B51E6A"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Purchase requisitions for goods or services </w:t>
      </w:r>
      <w:r w:rsidRPr="00D525CB">
        <w:rPr>
          <w:rFonts w:ascii="Times New Roman" w:eastAsia="Times New Roman" w:hAnsi="Times New Roman"/>
          <w:sz w:val="24"/>
          <w:szCs w:val="24"/>
        </w:rPr>
        <w:t xml:space="preserve">that are to be received after June 30 and charged against FY </w:t>
      </w:r>
      <w:r w:rsidR="00263B0B" w:rsidRPr="00D525CB">
        <w:rPr>
          <w:rFonts w:ascii="Times New Roman" w:eastAsia="Times New Roman" w:hAnsi="Times New Roman"/>
          <w:sz w:val="24"/>
          <w:szCs w:val="24"/>
        </w:rPr>
        <w:t>202</w:t>
      </w:r>
      <w:r w:rsidR="00232A20" w:rsidRPr="00D525CB">
        <w:rPr>
          <w:rFonts w:ascii="Times New Roman" w:eastAsia="Times New Roman" w:hAnsi="Times New Roman"/>
          <w:sz w:val="24"/>
          <w:szCs w:val="24"/>
        </w:rPr>
        <w:t>4</w:t>
      </w:r>
      <w:r w:rsidR="00F02B12" w:rsidRPr="00D525CB">
        <w:rPr>
          <w:rFonts w:ascii="Times New Roman" w:eastAsia="Times New Roman" w:hAnsi="Times New Roman"/>
          <w:sz w:val="24"/>
          <w:szCs w:val="24"/>
        </w:rPr>
        <w:t>-202</w:t>
      </w:r>
      <w:r w:rsidR="00232A20" w:rsidRPr="00D525CB">
        <w:rPr>
          <w:rFonts w:ascii="Times New Roman" w:eastAsia="Times New Roman" w:hAnsi="Times New Roman"/>
          <w:sz w:val="24"/>
          <w:szCs w:val="24"/>
        </w:rPr>
        <w:t>5</w:t>
      </w:r>
      <w:r w:rsidRPr="00D525CB">
        <w:rPr>
          <w:rFonts w:ascii="Times New Roman" w:eastAsia="Times New Roman" w:hAnsi="Times New Roman"/>
          <w:sz w:val="24"/>
          <w:szCs w:val="24"/>
        </w:rPr>
        <w:t xml:space="preserve"> funds </w:t>
      </w:r>
      <w:r w:rsidR="00402B8D" w:rsidRPr="00D525CB">
        <w:rPr>
          <w:rFonts w:ascii="Times New Roman" w:eastAsia="Times New Roman" w:hAnsi="Times New Roman"/>
          <w:sz w:val="24"/>
          <w:szCs w:val="24"/>
        </w:rPr>
        <w:t xml:space="preserve">will be </w:t>
      </w:r>
      <w:r w:rsidR="00705BC5" w:rsidRPr="00D525CB">
        <w:rPr>
          <w:rFonts w:ascii="Times New Roman" w:eastAsia="Times New Roman" w:hAnsi="Times New Roman"/>
          <w:sz w:val="24"/>
          <w:szCs w:val="24"/>
        </w:rPr>
        <w:t>accepted</w:t>
      </w:r>
      <w:r w:rsidR="00320443" w:rsidRPr="00D525CB">
        <w:rPr>
          <w:rFonts w:ascii="Times New Roman" w:eastAsia="Times New Roman" w:hAnsi="Times New Roman"/>
          <w:sz w:val="24"/>
          <w:szCs w:val="24"/>
        </w:rPr>
        <w:t xml:space="preserve"> </w:t>
      </w:r>
      <w:r w:rsidR="000831B5" w:rsidRPr="00D525CB">
        <w:rPr>
          <w:rFonts w:ascii="Times New Roman" w:eastAsia="Times New Roman" w:hAnsi="Times New Roman"/>
          <w:sz w:val="24"/>
          <w:szCs w:val="24"/>
        </w:rPr>
        <w:t xml:space="preserve">beginning </w:t>
      </w:r>
      <w:r w:rsidR="00470532" w:rsidRPr="00D525CB">
        <w:rPr>
          <w:rFonts w:ascii="Times New Roman" w:eastAsia="Times New Roman" w:hAnsi="Times New Roman"/>
          <w:sz w:val="24"/>
          <w:szCs w:val="24"/>
        </w:rPr>
        <w:t>April 1</w:t>
      </w:r>
      <w:r w:rsidR="00D525CB" w:rsidRPr="00D525CB">
        <w:rPr>
          <w:rFonts w:ascii="Times New Roman" w:eastAsia="Times New Roman" w:hAnsi="Times New Roman"/>
          <w:sz w:val="24"/>
          <w:szCs w:val="24"/>
        </w:rPr>
        <w:t>5</w:t>
      </w:r>
      <w:r w:rsidR="00320443" w:rsidRPr="00D525CB">
        <w:rPr>
          <w:rFonts w:ascii="Times New Roman" w:eastAsia="Times New Roman" w:hAnsi="Times New Roman"/>
          <w:sz w:val="24"/>
          <w:szCs w:val="24"/>
        </w:rPr>
        <w:t xml:space="preserve">, </w:t>
      </w:r>
      <w:r w:rsidR="00263B0B" w:rsidRPr="00D525CB">
        <w:rPr>
          <w:rFonts w:ascii="Times New Roman" w:eastAsia="Times New Roman" w:hAnsi="Times New Roman"/>
          <w:sz w:val="24"/>
          <w:szCs w:val="24"/>
        </w:rPr>
        <w:t>202</w:t>
      </w:r>
      <w:r w:rsidR="00D525CB" w:rsidRPr="00D525CB">
        <w:rPr>
          <w:rFonts w:ascii="Times New Roman" w:eastAsia="Times New Roman" w:hAnsi="Times New Roman"/>
          <w:sz w:val="24"/>
          <w:szCs w:val="24"/>
        </w:rPr>
        <w:t>4</w:t>
      </w:r>
      <w:r w:rsidRPr="00D525CB">
        <w:rPr>
          <w:rFonts w:ascii="Times New Roman" w:eastAsia="Times New Roman" w:hAnsi="Times New Roman"/>
          <w:sz w:val="24"/>
          <w:szCs w:val="24"/>
        </w:rPr>
        <w:t xml:space="preserve">. New-year requests cannot exceed the allocation to a department. </w:t>
      </w:r>
      <w:r w:rsidRPr="00D525CB">
        <w:rPr>
          <w:rFonts w:ascii="Times New Roman" w:eastAsia="Times New Roman" w:hAnsi="Times New Roman"/>
          <w:b/>
          <w:bCs/>
          <w:sz w:val="24"/>
          <w:szCs w:val="24"/>
        </w:rPr>
        <w:t>The requisitions must be clearly marked "NEW YEAR." Delivery of new-year orders may not be made until after July 1</w:t>
      </w:r>
      <w:r w:rsidR="00F02B12" w:rsidRPr="00D525CB">
        <w:rPr>
          <w:rFonts w:ascii="Times New Roman" w:eastAsia="Times New Roman" w:hAnsi="Times New Roman"/>
          <w:b/>
          <w:bCs/>
          <w:sz w:val="24"/>
          <w:szCs w:val="24"/>
        </w:rPr>
        <w:t xml:space="preserve">, </w:t>
      </w:r>
      <w:r w:rsidR="00263B0B" w:rsidRPr="00D525CB">
        <w:rPr>
          <w:rFonts w:ascii="Times New Roman" w:eastAsia="Times New Roman" w:hAnsi="Times New Roman"/>
          <w:b/>
          <w:bCs/>
          <w:sz w:val="24"/>
          <w:szCs w:val="24"/>
        </w:rPr>
        <w:t>202</w:t>
      </w:r>
      <w:r w:rsidR="00232A20" w:rsidRPr="00D525CB">
        <w:rPr>
          <w:rFonts w:ascii="Times New Roman" w:eastAsia="Times New Roman" w:hAnsi="Times New Roman"/>
          <w:b/>
          <w:bCs/>
          <w:sz w:val="24"/>
          <w:szCs w:val="24"/>
        </w:rPr>
        <w:t>4</w:t>
      </w:r>
      <w:r w:rsidRPr="00D525CB">
        <w:rPr>
          <w:rFonts w:ascii="Times New Roman" w:eastAsia="Times New Roman" w:hAnsi="Times New Roman"/>
          <w:b/>
          <w:bCs/>
          <w:sz w:val="24"/>
          <w:szCs w:val="24"/>
        </w:rPr>
        <w:t>, and vendors will be so instructed</w:t>
      </w:r>
      <w:r w:rsidRPr="00515D92">
        <w:rPr>
          <w:rFonts w:ascii="Times New Roman" w:eastAsia="Times New Roman" w:hAnsi="Times New Roman"/>
          <w:b/>
          <w:bCs/>
          <w:sz w:val="24"/>
          <w:szCs w:val="24"/>
        </w:rPr>
        <w:t xml:space="preserve"> on purchase orders. </w:t>
      </w:r>
      <w:r w:rsidR="0049685A">
        <w:rPr>
          <w:rFonts w:ascii="Times New Roman" w:eastAsia="Times New Roman" w:hAnsi="Times New Roman"/>
          <w:b/>
          <w:bCs/>
          <w:sz w:val="24"/>
          <w:szCs w:val="24"/>
        </w:rPr>
        <w:t xml:space="preserve"> </w:t>
      </w:r>
      <w:r w:rsidR="0049685A" w:rsidRPr="0049685A">
        <w:rPr>
          <w:rFonts w:ascii="Times New Roman" w:eastAsia="Times New Roman" w:hAnsi="Times New Roman"/>
          <w:sz w:val="24"/>
          <w:szCs w:val="24"/>
        </w:rPr>
        <w:t>If a requisition covers services like subscriptions or memberships that cross fiscal years, the amount would be split between the fiscal years.  Please contact Holly Vasquez, (</w:t>
      </w:r>
      <w:hyperlink r:id="rId8" w:history="1">
        <w:r w:rsidR="004D6D96" w:rsidRPr="00E80C9A">
          <w:rPr>
            <w:rStyle w:val="Hyperlink"/>
            <w:rFonts w:ascii="Times New Roman" w:eastAsia="Times New Roman" w:hAnsi="Times New Roman"/>
            <w:sz w:val="24"/>
            <w:szCs w:val="24"/>
          </w:rPr>
          <w:t>vasquezh1@nku.edu</w:t>
        </w:r>
      </w:hyperlink>
      <w:r w:rsidR="0049685A" w:rsidRPr="0049685A">
        <w:rPr>
          <w:rFonts w:ascii="Times New Roman" w:eastAsia="Times New Roman" w:hAnsi="Times New Roman"/>
          <w:sz w:val="24"/>
          <w:szCs w:val="24"/>
        </w:rPr>
        <w:t xml:space="preserve">) in Procurement Services to assist with this process. </w:t>
      </w:r>
      <w:r w:rsidRPr="0049685A">
        <w:rPr>
          <w:rFonts w:ascii="Times New Roman" w:eastAsia="Times New Roman" w:hAnsi="Times New Roman"/>
          <w:sz w:val="24"/>
          <w:szCs w:val="24"/>
        </w:rPr>
        <w:t xml:space="preserve">The Office of </w:t>
      </w:r>
      <w:r w:rsidR="00C5776B">
        <w:rPr>
          <w:rFonts w:ascii="Times New Roman" w:eastAsia="Times New Roman" w:hAnsi="Times New Roman"/>
          <w:sz w:val="24"/>
          <w:szCs w:val="24"/>
        </w:rPr>
        <w:t>Financial Services</w:t>
      </w:r>
      <w:r w:rsidRPr="0049685A">
        <w:rPr>
          <w:rFonts w:ascii="Times New Roman" w:eastAsia="Times New Roman" w:hAnsi="Times New Roman"/>
          <w:sz w:val="24"/>
          <w:szCs w:val="24"/>
        </w:rPr>
        <w:t xml:space="preserve"> is responsible to properly code all</w:t>
      </w:r>
      <w:r w:rsidRPr="00515D92">
        <w:rPr>
          <w:rFonts w:ascii="Times New Roman" w:eastAsia="Times New Roman" w:hAnsi="Times New Roman"/>
          <w:sz w:val="24"/>
          <w:szCs w:val="24"/>
        </w:rPr>
        <w:t xml:space="preserve"> expenditure documents to the proper fiscal year, especially if they materially affect the financial records.  A $</w:t>
      </w:r>
      <w:r w:rsidR="00BF0AAE">
        <w:rPr>
          <w:rFonts w:ascii="Times New Roman" w:eastAsia="Times New Roman" w:hAnsi="Times New Roman"/>
          <w:sz w:val="24"/>
          <w:szCs w:val="24"/>
        </w:rPr>
        <w:t>1,000</w:t>
      </w:r>
      <w:r w:rsidRPr="00515D92">
        <w:rPr>
          <w:rFonts w:ascii="Times New Roman" w:eastAsia="Times New Roman" w:hAnsi="Times New Roman"/>
          <w:sz w:val="24"/>
          <w:szCs w:val="24"/>
        </w:rPr>
        <w:t xml:space="preserve"> threshold for materiality has been established as it relates to the recording of documents. </w:t>
      </w:r>
    </w:p>
    <w:p w14:paraId="5F5B93C1" w14:textId="77777777" w:rsidR="00C1386A" w:rsidRPr="00C1386A" w:rsidRDefault="00C1386A" w:rsidP="00C1386A">
      <w:pPr>
        <w:spacing w:before="100" w:beforeAutospacing="1" w:after="100" w:afterAutospacing="1" w:line="240" w:lineRule="auto"/>
        <w:rPr>
          <w:rFonts w:ascii="Times New Roman" w:eastAsia="Times New Roman" w:hAnsi="Times New Roman"/>
          <w:b/>
          <w:sz w:val="24"/>
          <w:szCs w:val="24"/>
          <w:u w:val="single"/>
        </w:rPr>
      </w:pPr>
      <w:r w:rsidRPr="00C1386A">
        <w:rPr>
          <w:rFonts w:ascii="Times New Roman" w:eastAsia="Times New Roman" w:hAnsi="Times New Roman"/>
          <w:b/>
          <w:sz w:val="24"/>
          <w:szCs w:val="24"/>
          <w:u w:val="single"/>
        </w:rPr>
        <w:t>How to do a New Year PR in SAP</w:t>
      </w:r>
    </w:p>
    <w:p w14:paraId="57404EAB" w14:textId="3ECF7301" w:rsidR="00C1386A" w:rsidRPr="00C1386A" w:rsidRDefault="00C1386A" w:rsidP="00C1386A">
      <w:pPr>
        <w:spacing w:before="100" w:beforeAutospacing="1" w:after="100" w:afterAutospacing="1" w:line="240" w:lineRule="auto"/>
        <w:rPr>
          <w:rFonts w:ascii="Times New Roman" w:eastAsia="Times New Roman" w:hAnsi="Times New Roman"/>
          <w:sz w:val="24"/>
          <w:szCs w:val="24"/>
        </w:rPr>
      </w:pPr>
      <w:r w:rsidRPr="00C1386A">
        <w:rPr>
          <w:rFonts w:ascii="Times New Roman" w:eastAsia="Times New Roman" w:hAnsi="Times New Roman"/>
          <w:sz w:val="24"/>
          <w:szCs w:val="24"/>
        </w:rPr>
        <w:t xml:space="preserve">For New Year Order Requisitions in SAP:  Make sure the </w:t>
      </w:r>
      <w:r w:rsidRPr="00C1386A">
        <w:rPr>
          <w:rFonts w:ascii="Times New Roman" w:eastAsia="Times New Roman" w:hAnsi="Times New Roman"/>
          <w:b/>
          <w:i/>
          <w:sz w:val="24"/>
          <w:szCs w:val="24"/>
        </w:rPr>
        <w:t>Delivery Date</w:t>
      </w:r>
      <w:r w:rsidRPr="00C1386A">
        <w:rPr>
          <w:rFonts w:ascii="Times New Roman" w:eastAsia="Times New Roman" w:hAnsi="Times New Roman"/>
          <w:sz w:val="24"/>
          <w:szCs w:val="24"/>
        </w:rPr>
        <w:t xml:space="preserve"> and the </w:t>
      </w:r>
      <w:r w:rsidRPr="00C1386A">
        <w:rPr>
          <w:rFonts w:ascii="Times New Roman" w:eastAsia="Times New Roman" w:hAnsi="Times New Roman"/>
          <w:b/>
          <w:i/>
          <w:sz w:val="24"/>
          <w:szCs w:val="24"/>
        </w:rPr>
        <w:t>Request Date</w:t>
      </w:r>
      <w:r w:rsidRPr="00C1386A">
        <w:rPr>
          <w:rFonts w:ascii="Times New Roman" w:eastAsia="Times New Roman" w:hAnsi="Times New Roman"/>
          <w:sz w:val="24"/>
          <w:szCs w:val="24"/>
        </w:rPr>
        <w:t xml:space="preserve"> under the </w:t>
      </w:r>
      <w:r w:rsidRPr="00C1386A">
        <w:rPr>
          <w:rFonts w:ascii="Times New Roman" w:eastAsia="Times New Roman" w:hAnsi="Times New Roman"/>
          <w:b/>
          <w:sz w:val="24"/>
          <w:szCs w:val="24"/>
        </w:rPr>
        <w:t>Quantities</w:t>
      </w:r>
      <w:r w:rsidRPr="00C1386A">
        <w:rPr>
          <w:rFonts w:ascii="Times New Roman" w:eastAsia="Times New Roman" w:hAnsi="Times New Roman"/>
          <w:sz w:val="24"/>
          <w:szCs w:val="24"/>
        </w:rPr>
        <w:t xml:space="preserve"> </w:t>
      </w:r>
      <w:r w:rsidRPr="00C1386A">
        <w:rPr>
          <w:rFonts w:ascii="Times New Roman" w:eastAsia="Times New Roman" w:hAnsi="Times New Roman"/>
          <w:b/>
          <w:sz w:val="24"/>
          <w:szCs w:val="24"/>
        </w:rPr>
        <w:t>Date</w:t>
      </w:r>
      <w:r w:rsidRPr="00C1386A">
        <w:rPr>
          <w:rFonts w:ascii="Times New Roman" w:eastAsia="Times New Roman" w:hAnsi="Times New Roman"/>
          <w:sz w:val="24"/>
          <w:szCs w:val="24"/>
        </w:rPr>
        <w:t xml:space="preserve"> tab at the bottom of the PR have dates of July 1</w:t>
      </w:r>
      <w:r w:rsidRPr="00C1386A">
        <w:rPr>
          <w:rFonts w:ascii="Times New Roman" w:eastAsia="Times New Roman" w:hAnsi="Times New Roman"/>
          <w:sz w:val="24"/>
          <w:szCs w:val="24"/>
          <w:vertAlign w:val="superscript"/>
        </w:rPr>
        <w:t>st</w:t>
      </w:r>
      <w:r w:rsidRPr="00C1386A">
        <w:rPr>
          <w:rFonts w:ascii="Times New Roman" w:eastAsia="Times New Roman" w:hAnsi="Times New Roman"/>
          <w:sz w:val="24"/>
          <w:szCs w:val="24"/>
        </w:rPr>
        <w:t xml:space="preserve"> or later</w:t>
      </w:r>
      <w:r w:rsidR="00DF58CC" w:rsidRPr="00C1386A">
        <w:rPr>
          <w:rFonts w:ascii="Times New Roman" w:eastAsia="Times New Roman" w:hAnsi="Times New Roman"/>
          <w:sz w:val="24"/>
          <w:szCs w:val="24"/>
        </w:rPr>
        <w:t xml:space="preserve">. </w:t>
      </w:r>
      <w:r w:rsidRPr="00C1386A">
        <w:rPr>
          <w:rFonts w:ascii="Times New Roman" w:eastAsia="Times New Roman" w:hAnsi="Times New Roman"/>
          <w:sz w:val="24"/>
          <w:szCs w:val="24"/>
        </w:rPr>
        <w:t>Example: 07/01/</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00D525CB">
        <w:rPr>
          <w:rFonts w:ascii="Times New Roman" w:eastAsia="Times New Roman" w:hAnsi="Times New Roman"/>
          <w:sz w:val="24"/>
          <w:szCs w:val="24"/>
        </w:rPr>
        <w:t>.  T</w:t>
      </w:r>
      <w:r w:rsidRPr="00C1386A">
        <w:rPr>
          <w:rFonts w:ascii="Times New Roman" w:eastAsia="Times New Roman" w:hAnsi="Times New Roman"/>
          <w:sz w:val="24"/>
          <w:szCs w:val="24"/>
        </w:rPr>
        <w:t xml:space="preserve">hese dates need to be changed prior to adding the cost center, grant, or internal order number under the </w:t>
      </w:r>
      <w:r w:rsidRPr="00C1386A">
        <w:rPr>
          <w:rFonts w:ascii="Times New Roman" w:eastAsia="Times New Roman" w:hAnsi="Times New Roman"/>
          <w:b/>
          <w:sz w:val="24"/>
          <w:szCs w:val="24"/>
        </w:rPr>
        <w:t>Account Assignment tab</w:t>
      </w:r>
      <w:r w:rsidRPr="00C1386A">
        <w:rPr>
          <w:rFonts w:ascii="Times New Roman" w:eastAsia="Times New Roman" w:hAnsi="Times New Roman"/>
          <w:sz w:val="24"/>
          <w:szCs w:val="24"/>
        </w:rPr>
        <w:t xml:space="preserve">.  </w:t>
      </w:r>
    </w:p>
    <w:p w14:paraId="3D549A0F" w14:textId="1E41390E" w:rsidR="00DF58CC" w:rsidRDefault="00C1386A" w:rsidP="00C1386A">
      <w:pPr>
        <w:spacing w:before="100" w:beforeAutospacing="1" w:after="100" w:afterAutospacing="1" w:line="240" w:lineRule="auto"/>
        <w:rPr>
          <w:rStyle w:val="Hyperlink"/>
          <w:rFonts w:ascii="Times New Roman" w:eastAsia="Times New Roman" w:hAnsi="Times New Roman"/>
          <w:color w:val="5B9BD5" w:themeColor="accent1"/>
          <w:sz w:val="24"/>
          <w:szCs w:val="24"/>
        </w:rPr>
      </w:pPr>
      <w:r w:rsidRPr="00C1386A">
        <w:rPr>
          <w:rFonts w:ascii="Times New Roman" w:eastAsia="Times New Roman" w:hAnsi="Times New Roman"/>
          <w:sz w:val="24"/>
          <w:szCs w:val="24"/>
        </w:rPr>
        <w:t xml:space="preserve">Link: </w:t>
      </w:r>
      <w:hyperlink r:id="rId9" w:history="1">
        <w:r w:rsidRPr="00C74C85">
          <w:rPr>
            <w:rStyle w:val="Hyperlink"/>
            <w:rFonts w:ascii="Times New Roman" w:eastAsia="Times New Roman" w:hAnsi="Times New Roman"/>
            <w:color w:val="FF0000"/>
            <w:sz w:val="24"/>
            <w:szCs w:val="24"/>
          </w:rPr>
          <w:t>How to do a NEW YEAR PR in S</w:t>
        </w:r>
        <w:r w:rsidRPr="00C74C85">
          <w:rPr>
            <w:rStyle w:val="Hyperlink"/>
            <w:rFonts w:ascii="Times New Roman" w:eastAsia="Times New Roman" w:hAnsi="Times New Roman"/>
            <w:color w:val="FF0000"/>
            <w:sz w:val="24"/>
            <w:szCs w:val="24"/>
          </w:rPr>
          <w:t>A</w:t>
        </w:r>
        <w:r w:rsidR="00DF58CC" w:rsidRPr="00C74C85">
          <w:rPr>
            <w:rStyle w:val="Hyperlink"/>
            <w:rFonts w:ascii="Times New Roman" w:eastAsia="Times New Roman" w:hAnsi="Times New Roman"/>
            <w:color w:val="FF0000"/>
            <w:sz w:val="24"/>
            <w:szCs w:val="24"/>
          </w:rPr>
          <w:t>P</w:t>
        </w:r>
      </w:hyperlink>
      <w:r w:rsidR="00DF58CC">
        <w:rPr>
          <w:rStyle w:val="Hyperlink"/>
          <w:rFonts w:ascii="Times New Roman" w:eastAsia="Times New Roman" w:hAnsi="Times New Roman"/>
          <w:color w:val="5B9BD5" w:themeColor="accent1"/>
          <w:sz w:val="24"/>
          <w:szCs w:val="24"/>
        </w:rPr>
        <w:t xml:space="preserve"> </w:t>
      </w:r>
    </w:p>
    <w:p w14:paraId="39BCAD33" w14:textId="77777777" w:rsidR="00234707" w:rsidRPr="00515D92" w:rsidRDefault="00B51E6A" w:rsidP="00234707">
      <w:pPr>
        <w:spacing w:before="100" w:beforeAutospacing="1" w:after="0" w:line="240" w:lineRule="auto"/>
        <w:rPr>
          <w:rFonts w:ascii="Times New Roman" w:eastAsia="Times New Roman" w:hAnsi="Times New Roman"/>
          <w:b/>
          <w:bCs/>
          <w:sz w:val="24"/>
          <w:szCs w:val="24"/>
        </w:rPr>
      </w:pPr>
      <w:bookmarkStart w:id="4" w:name="_Hlk38526030"/>
      <w:r w:rsidRPr="00515D92">
        <w:rPr>
          <w:rFonts w:ascii="Times New Roman" w:eastAsia="Times New Roman" w:hAnsi="Times New Roman"/>
          <w:b/>
          <w:bCs/>
          <w:sz w:val="24"/>
          <w:szCs w:val="24"/>
        </w:rPr>
        <w:t>4.   Purchase Order Receiving:</w:t>
      </w:r>
    </w:p>
    <w:p w14:paraId="164D5C51" w14:textId="51177345" w:rsidR="00B51E6A" w:rsidRPr="00515D92" w:rsidRDefault="00B51E6A" w:rsidP="00234707">
      <w:pPr>
        <w:spacing w:before="100" w:beforeAutospacing="1" w:after="0" w:line="240" w:lineRule="auto"/>
        <w:rPr>
          <w:rFonts w:ascii="Times New Roman" w:eastAsia="Times New Roman" w:hAnsi="Times New Roman"/>
          <w:sz w:val="24"/>
          <w:szCs w:val="24"/>
        </w:rPr>
      </w:pPr>
      <w:r w:rsidRPr="00515D92">
        <w:rPr>
          <w:rFonts w:ascii="Times New Roman" w:eastAsia="Times New Roman" w:hAnsi="Times New Roman"/>
          <w:sz w:val="24"/>
          <w:szCs w:val="24"/>
        </w:rPr>
        <w:t>Special attention should be given to prompt processing of goods receipts. Purchase orders need to be received in the system (MIGO_GR)</w:t>
      </w:r>
      <w:r w:rsidR="00DF58CC" w:rsidRPr="00515D92">
        <w:rPr>
          <w:rFonts w:ascii="Times New Roman" w:eastAsia="Times New Roman" w:hAnsi="Times New Roman"/>
          <w:sz w:val="24"/>
          <w:szCs w:val="24"/>
        </w:rPr>
        <w:t xml:space="preserve">. </w:t>
      </w:r>
      <w:r w:rsidRPr="00515D92">
        <w:rPr>
          <w:rFonts w:ascii="Times New Roman" w:eastAsia="Times New Roman" w:hAnsi="Times New Roman"/>
          <w:sz w:val="24"/>
          <w:szCs w:val="24"/>
        </w:rPr>
        <w:t xml:space="preserve">To be charged against FY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 xml:space="preserve">, goods or services must be delivered prior to </w:t>
      </w:r>
      <w:r w:rsidR="00984B54" w:rsidRPr="00515D92">
        <w:rPr>
          <w:rFonts w:ascii="Times New Roman" w:eastAsia="Times New Roman" w:hAnsi="Times New Roman"/>
          <w:sz w:val="24"/>
          <w:szCs w:val="24"/>
        </w:rPr>
        <w:t xml:space="preserve">June 30, </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Pr="00515D92">
        <w:rPr>
          <w:rFonts w:ascii="Times New Roman" w:eastAsia="Times New Roman" w:hAnsi="Times New Roman"/>
          <w:sz w:val="24"/>
          <w:szCs w:val="24"/>
        </w:rPr>
        <w:t xml:space="preserve">, and the MIGO document must be </w:t>
      </w:r>
      <w:r w:rsidRPr="00D525CB">
        <w:rPr>
          <w:rFonts w:ascii="Times New Roman" w:eastAsia="Times New Roman" w:hAnsi="Times New Roman"/>
          <w:sz w:val="24"/>
          <w:szCs w:val="24"/>
        </w:rPr>
        <w:t xml:space="preserve">processed by </w:t>
      </w:r>
      <w:r w:rsidR="00753878" w:rsidRPr="00D525CB">
        <w:rPr>
          <w:rFonts w:ascii="Times New Roman" w:eastAsia="Times New Roman" w:hAnsi="Times New Roman"/>
          <w:sz w:val="24"/>
          <w:szCs w:val="24"/>
        </w:rPr>
        <w:t xml:space="preserve">July </w:t>
      </w:r>
      <w:r w:rsidR="00EE749C">
        <w:rPr>
          <w:rFonts w:ascii="Times New Roman" w:eastAsia="Times New Roman" w:hAnsi="Times New Roman"/>
          <w:sz w:val="24"/>
          <w:szCs w:val="24"/>
        </w:rPr>
        <w:t>9</w:t>
      </w:r>
      <w:r w:rsidR="00F02B12" w:rsidRPr="00D525CB">
        <w:rPr>
          <w:rFonts w:ascii="Times New Roman" w:eastAsia="Times New Roman" w:hAnsi="Times New Roman"/>
          <w:sz w:val="24"/>
          <w:szCs w:val="24"/>
        </w:rPr>
        <w:t xml:space="preserve">, </w:t>
      </w:r>
      <w:r w:rsidR="00263B0B" w:rsidRPr="00D525CB">
        <w:rPr>
          <w:rFonts w:ascii="Times New Roman" w:eastAsia="Times New Roman" w:hAnsi="Times New Roman"/>
          <w:sz w:val="24"/>
          <w:szCs w:val="24"/>
        </w:rPr>
        <w:t>202</w:t>
      </w:r>
      <w:r w:rsidR="00D525CB" w:rsidRPr="00D525CB">
        <w:rPr>
          <w:rFonts w:ascii="Times New Roman" w:eastAsia="Times New Roman" w:hAnsi="Times New Roman"/>
          <w:sz w:val="24"/>
          <w:szCs w:val="24"/>
        </w:rPr>
        <w:t>4</w:t>
      </w:r>
      <w:r w:rsidRPr="00D525CB">
        <w:rPr>
          <w:rFonts w:ascii="Times New Roman" w:eastAsia="Times New Roman" w:hAnsi="Times New Roman"/>
          <w:sz w:val="24"/>
          <w:szCs w:val="24"/>
        </w:rPr>
        <w:t>.</w:t>
      </w:r>
    </w:p>
    <w:p w14:paraId="30DB3A49" w14:textId="65EDE137" w:rsidR="007D35C9" w:rsidRPr="00515D92" w:rsidRDefault="007D35C9" w:rsidP="00C05F94">
      <w:pPr>
        <w:spacing w:line="240" w:lineRule="auto"/>
        <w:rPr>
          <w:rFonts w:ascii="Times New Roman" w:hAnsi="Times New Roman"/>
          <w:sz w:val="24"/>
          <w:szCs w:val="24"/>
        </w:rPr>
      </w:pPr>
      <w:r w:rsidRPr="00515D92">
        <w:rPr>
          <w:rFonts w:ascii="Times New Roman" w:hAnsi="Times New Roman"/>
          <w:sz w:val="24"/>
          <w:szCs w:val="24"/>
        </w:rPr>
        <w:br/>
        <w:t xml:space="preserve">The ZME2K report </w:t>
      </w:r>
      <w:r w:rsidR="007F164D" w:rsidRPr="00515D92">
        <w:rPr>
          <w:rFonts w:ascii="Times New Roman" w:hAnsi="Times New Roman"/>
          <w:sz w:val="24"/>
          <w:szCs w:val="24"/>
        </w:rPr>
        <w:t xml:space="preserve">can be used </w:t>
      </w:r>
      <w:r w:rsidRPr="00515D92">
        <w:rPr>
          <w:rFonts w:ascii="Times New Roman" w:hAnsi="Times New Roman"/>
          <w:sz w:val="24"/>
          <w:szCs w:val="24"/>
        </w:rPr>
        <w:t xml:space="preserve">to assist with </w:t>
      </w:r>
      <w:r w:rsidR="007F164D" w:rsidRPr="00515D92">
        <w:rPr>
          <w:rFonts w:ascii="Times New Roman" w:hAnsi="Times New Roman"/>
          <w:sz w:val="24"/>
          <w:szCs w:val="24"/>
        </w:rPr>
        <w:t xml:space="preserve">the </w:t>
      </w:r>
      <w:r w:rsidRPr="00515D92">
        <w:rPr>
          <w:rFonts w:ascii="Times New Roman" w:hAnsi="Times New Roman"/>
          <w:sz w:val="24"/>
          <w:szCs w:val="24"/>
        </w:rPr>
        <w:t>year-end close out of purchase orders</w:t>
      </w:r>
      <w:r w:rsidR="00DF58CC" w:rsidRPr="00515D92">
        <w:rPr>
          <w:rFonts w:ascii="Times New Roman" w:hAnsi="Times New Roman"/>
          <w:sz w:val="24"/>
          <w:szCs w:val="24"/>
        </w:rPr>
        <w:t xml:space="preserve">. </w:t>
      </w:r>
      <w:r w:rsidRPr="00515D92">
        <w:rPr>
          <w:rFonts w:ascii="Times New Roman" w:hAnsi="Times New Roman"/>
          <w:sz w:val="24"/>
          <w:szCs w:val="24"/>
        </w:rPr>
        <w:t xml:space="preserve">You can view </w:t>
      </w:r>
      <w:r w:rsidR="0068765B" w:rsidRPr="00515D92">
        <w:rPr>
          <w:rFonts w:ascii="Times New Roman" w:hAnsi="Times New Roman"/>
          <w:sz w:val="24"/>
          <w:szCs w:val="24"/>
        </w:rPr>
        <w:t>all open</w:t>
      </w:r>
      <w:r w:rsidRPr="00515D92">
        <w:rPr>
          <w:rFonts w:ascii="Times New Roman" w:hAnsi="Times New Roman"/>
          <w:sz w:val="24"/>
          <w:szCs w:val="24"/>
        </w:rPr>
        <w:t xml:space="preserve"> po’s requiring goods receiving and/or invoicing on one layout.  Visit the Procurement website at </w:t>
      </w:r>
      <w:hyperlink r:id="rId10" w:history="1">
        <w:r w:rsidR="002E2FFA" w:rsidRPr="00515D92">
          <w:rPr>
            <w:rStyle w:val="Hyperlink"/>
            <w:rFonts w:ascii="Times New Roman" w:hAnsi="Times New Roman"/>
            <w:sz w:val="24"/>
            <w:szCs w:val="24"/>
          </w:rPr>
          <w:t>https://inside.nku.</w:t>
        </w:r>
        <w:r w:rsidR="002E2FFA" w:rsidRPr="00515D92">
          <w:rPr>
            <w:rStyle w:val="Hyperlink"/>
            <w:rFonts w:ascii="Times New Roman" w:hAnsi="Times New Roman"/>
            <w:sz w:val="24"/>
            <w:szCs w:val="24"/>
          </w:rPr>
          <w:t>e</w:t>
        </w:r>
        <w:r w:rsidR="002E2FFA" w:rsidRPr="00515D92">
          <w:rPr>
            <w:rStyle w:val="Hyperlink"/>
            <w:rFonts w:ascii="Times New Roman" w:hAnsi="Times New Roman"/>
            <w:sz w:val="24"/>
            <w:szCs w:val="24"/>
          </w:rPr>
          <w:t>du/procurement.html</w:t>
        </w:r>
      </w:hyperlink>
      <w:r w:rsidR="00C00CD3" w:rsidRPr="00515D92">
        <w:rPr>
          <w:rFonts w:ascii="Times New Roman" w:hAnsi="Times New Roman"/>
          <w:sz w:val="24"/>
          <w:szCs w:val="24"/>
        </w:rPr>
        <w:t xml:space="preserve"> </w:t>
      </w:r>
      <w:r w:rsidRPr="00515D92">
        <w:rPr>
          <w:rFonts w:ascii="Times New Roman" w:hAnsi="Times New Roman"/>
          <w:sz w:val="24"/>
          <w:szCs w:val="24"/>
        </w:rPr>
        <w:t xml:space="preserve">and click on </w:t>
      </w:r>
      <w:r w:rsidR="002E2FFA" w:rsidRPr="00515D92">
        <w:rPr>
          <w:rFonts w:ascii="Times New Roman" w:hAnsi="Times New Roman"/>
          <w:sz w:val="24"/>
          <w:szCs w:val="24"/>
        </w:rPr>
        <w:t>RESOURCES</w:t>
      </w:r>
      <w:r w:rsidR="004D6D96">
        <w:rPr>
          <w:rFonts w:ascii="Times New Roman" w:hAnsi="Times New Roman"/>
          <w:sz w:val="24"/>
          <w:szCs w:val="24"/>
        </w:rPr>
        <w:t xml:space="preserve"> &amp; TRAINING</w:t>
      </w:r>
      <w:r w:rsidR="002E2FFA" w:rsidRPr="00515D92">
        <w:rPr>
          <w:rFonts w:ascii="Times New Roman" w:hAnsi="Times New Roman"/>
          <w:sz w:val="24"/>
          <w:szCs w:val="24"/>
        </w:rPr>
        <w:t xml:space="preserve"> for </w:t>
      </w:r>
      <w:r w:rsidR="00601F48" w:rsidRPr="00515D92">
        <w:rPr>
          <w:rFonts w:ascii="Times New Roman" w:hAnsi="Times New Roman"/>
          <w:sz w:val="24"/>
          <w:szCs w:val="24"/>
        </w:rPr>
        <w:t xml:space="preserve">the Quick Reference Guide to displaying purchasing documents </w:t>
      </w:r>
      <w:r w:rsidRPr="00515D92">
        <w:rPr>
          <w:rFonts w:ascii="Times New Roman" w:hAnsi="Times New Roman"/>
          <w:sz w:val="24"/>
          <w:szCs w:val="24"/>
        </w:rPr>
        <w:t>for more details.</w:t>
      </w:r>
    </w:p>
    <w:bookmarkEnd w:id="4"/>
    <w:p w14:paraId="6557D876"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 xml:space="preserve">5.  University Interdepartmental </w:t>
      </w:r>
      <w:r w:rsidR="002D68B3" w:rsidRPr="00515D92">
        <w:rPr>
          <w:rFonts w:ascii="Times New Roman" w:eastAsia="Times New Roman" w:hAnsi="Times New Roman"/>
          <w:b/>
          <w:bCs/>
          <w:sz w:val="24"/>
          <w:szCs w:val="24"/>
        </w:rPr>
        <w:t>Charges</w:t>
      </w:r>
      <w:r w:rsidRPr="00515D92">
        <w:rPr>
          <w:rFonts w:ascii="Times New Roman" w:eastAsia="Times New Roman" w:hAnsi="Times New Roman"/>
          <w:b/>
          <w:bCs/>
          <w:sz w:val="24"/>
          <w:szCs w:val="24"/>
        </w:rPr>
        <w:t>: </w:t>
      </w:r>
    </w:p>
    <w:p w14:paraId="76180DD1" w14:textId="31B81B27" w:rsidR="00B51E6A" w:rsidRPr="00515D92" w:rsidRDefault="00B51E6A" w:rsidP="00B51E6A">
      <w:pPr>
        <w:spacing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 xml:space="preserve">A.  Interdepartmental Billings- </w:t>
      </w:r>
      <w:r w:rsidRPr="00515D92">
        <w:rPr>
          <w:rFonts w:ascii="Times New Roman" w:eastAsia="Times New Roman" w:hAnsi="Times New Roman"/>
          <w:sz w:val="24"/>
          <w:szCs w:val="24"/>
        </w:rPr>
        <w:t xml:space="preserve">Interdepartmental billings for FY </w:t>
      </w:r>
      <w:r w:rsidR="00263B0B">
        <w:rPr>
          <w:rFonts w:ascii="Times New Roman" w:eastAsia="Times New Roman" w:hAnsi="Times New Roman"/>
          <w:sz w:val="24"/>
          <w:szCs w:val="24"/>
        </w:rPr>
        <w:t>2023</w:t>
      </w:r>
      <w:r w:rsidR="00CF5236">
        <w:rPr>
          <w:rFonts w:ascii="Times New Roman" w:eastAsia="Times New Roman" w:hAnsi="Times New Roman"/>
          <w:sz w:val="24"/>
          <w:szCs w:val="24"/>
        </w:rPr>
        <w:t>-202</w:t>
      </w:r>
      <w:r w:rsidR="00854519">
        <w:rPr>
          <w:rFonts w:ascii="Times New Roman" w:eastAsia="Times New Roman" w:hAnsi="Times New Roman"/>
          <w:sz w:val="24"/>
          <w:szCs w:val="24"/>
        </w:rPr>
        <w:t>4</w:t>
      </w:r>
      <w:r w:rsidRPr="00515D92">
        <w:rPr>
          <w:rFonts w:ascii="Times New Roman" w:eastAsia="Times New Roman" w:hAnsi="Times New Roman"/>
          <w:sz w:val="24"/>
          <w:szCs w:val="24"/>
        </w:rPr>
        <w:t xml:space="preserve"> must be </w:t>
      </w:r>
      <w:r w:rsidR="0068765B" w:rsidRPr="00515D92">
        <w:rPr>
          <w:rFonts w:ascii="Times New Roman" w:eastAsia="Times New Roman" w:hAnsi="Times New Roman"/>
          <w:sz w:val="24"/>
          <w:szCs w:val="24"/>
        </w:rPr>
        <w:t xml:space="preserve">submitted through MyNKU </w:t>
      </w:r>
      <w:r w:rsidR="0068765B" w:rsidRPr="001242AE">
        <w:rPr>
          <w:rFonts w:ascii="Times New Roman" w:eastAsia="Times New Roman" w:hAnsi="Times New Roman"/>
          <w:sz w:val="24"/>
          <w:szCs w:val="24"/>
        </w:rPr>
        <w:t>by J</w:t>
      </w:r>
      <w:r w:rsidR="00753878" w:rsidRPr="001242AE">
        <w:rPr>
          <w:rFonts w:ascii="Times New Roman" w:eastAsia="Times New Roman" w:hAnsi="Times New Roman"/>
          <w:sz w:val="24"/>
          <w:szCs w:val="24"/>
        </w:rPr>
        <w:t xml:space="preserve">uly </w:t>
      </w:r>
      <w:r w:rsidR="00B349B9" w:rsidRPr="001242AE">
        <w:rPr>
          <w:rFonts w:ascii="Times New Roman" w:eastAsia="Times New Roman" w:hAnsi="Times New Roman"/>
          <w:sz w:val="24"/>
          <w:szCs w:val="24"/>
        </w:rPr>
        <w:t>8</w:t>
      </w:r>
      <w:r w:rsidR="00F02B12" w:rsidRPr="001242AE">
        <w:rPr>
          <w:rFonts w:ascii="Times New Roman" w:eastAsia="Times New Roman" w:hAnsi="Times New Roman"/>
          <w:sz w:val="24"/>
          <w:szCs w:val="24"/>
        </w:rPr>
        <w:t>, 20</w:t>
      </w:r>
      <w:r w:rsidR="00134A00" w:rsidRPr="001242AE">
        <w:rPr>
          <w:rFonts w:ascii="Times New Roman" w:eastAsia="Times New Roman" w:hAnsi="Times New Roman"/>
          <w:sz w:val="24"/>
          <w:szCs w:val="24"/>
        </w:rPr>
        <w:t>2</w:t>
      </w:r>
      <w:r w:rsidR="00B349B9" w:rsidRPr="001242AE">
        <w:rPr>
          <w:rFonts w:ascii="Times New Roman" w:eastAsia="Times New Roman" w:hAnsi="Times New Roman"/>
          <w:sz w:val="24"/>
          <w:szCs w:val="24"/>
        </w:rPr>
        <w:t>4</w:t>
      </w:r>
      <w:r w:rsidRPr="001242AE">
        <w:rPr>
          <w:rFonts w:ascii="Times New Roman" w:eastAsia="Times New Roman" w:hAnsi="Times New Roman"/>
          <w:sz w:val="24"/>
          <w:szCs w:val="24"/>
        </w:rPr>
        <w:t xml:space="preserve">.  </w:t>
      </w:r>
      <w:r w:rsidR="0068765B" w:rsidRPr="001242AE">
        <w:rPr>
          <w:rFonts w:ascii="Times New Roman" w:eastAsia="Times New Roman" w:hAnsi="Times New Roman"/>
          <w:sz w:val="24"/>
          <w:szCs w:val="24"/>
        </w:rPr>
        <w:t>Please submit as early as possible</w:t>
      </w:r>
      <w:r w:rsidR="00025A3B" w:rsidRPr="001242AE">
        <w:rPr>
          <w:rFonts w:ascii="Times New Roman" w:eastAsia="Times New Roman" w:hAnsi="Times New Roman"/>
          <w:sz w:val="24"/>
          <w:szCs w:val="24"/>
        </w:rPr>
        <w:t xml:space="preserve">. </w:t>
      </w:r>
      <w:r w:rsidR="0068765B" w:rsidRPr="001242AE">
        <w:rPr>
          <w:rFonts w:ascii="Times New Roman" w:eastAsia="Times New Roman" w:hAnsi="Times New Roman"/>
          <w:sz w:val="24"/>
          <w:szCs w:val="24"/>
        </w:rPr>
        <w:t>The approvals must be complete</w:t>
      </w:r>
      <w:r w:rsidR="001242AE">
        <w:rPr>
          <w:rFonts w:ascii="Times New Roman" w:eastAsia="Times New Roman" w:hAnsi="Times New Roman"/>
          <w:sz w:val="24"/>
          <w:szCs w:val="24"/>
        </w:rPr>
        <w:t>d</w:t>
      </w:r>
      <w:r w:rsidR="0068765B" w:rsidRPr="001242AE">
        <w:rPr>
          <w:rFonts w:ascii="Times New Roman" w:eastAsia="Times New Roman" w:hAnsi="Times New Roman"/>
          <w:sz w:val="24"/>
          <w:szCs w:val="24"/>
        </w:rPr>
        <w:t xml:space="preserve"> through workflow by July </w:t>
      </w:r>
      <w:r w:rsidR="00EB419E" w:rsidRPr="001242AE">
        <w:rPr>
          <w:rFonts w:ascii="Times New Roman" w:eastAsia="Times New Roman" w:hAnsi="Times New Roman"/>
          <w:sz w:val="24"/>
          <w:szCs w:val="24"/>
        </w:rPr>
        <w:t>1</w:t>
      </w:r>
      <w:r w:rsidR="001242AE" w:rsidRPr="001242AE">
        <w:rPr>
          <w:rFonts w:ascii="Times New Roman" w:eastAsia="Times New Roman" w:hAnsi="Times New Roman"/>
          <w:sz w:val="24"/>
          <w:szCs w:val="24"/>
        </w:rPr>
        <w:t>5</w:t>
      </w:r>
      <w:r w:rsidR="00F02B12" w:rsidRPr="001242AE">
        <w:rPr>
          <w:rFonts w:ascii="Times New Roman" w:eastAsia="Times New Roman" w:hAnsi="Times New Roman"/>
          <w:sz w:val="24"/>
          <w:szCs w:val="24"/>
        </w:rPr>
        <w:t xml:space="preserve">, </w:t>
      </w:r>
      <w:r w:rsidR="00CF5236"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68765B" w:rsidRPr="00515D92">
        <w:rPr>
          <w:rFonts w:ascii="Times New Roman" w:eastAsia="Times New Roman" w:hAnsi="Times New Roman"/>
          <w:sz w:val="24"/>
          <w:szCs w:val="24"/>
        </w:rPr>
        <w:t>.</w:t>
      </w:r>
    </w:p>
    <w:p w14:paraId="378F5A7E" w14:textId="64A8F81B" w:rsidR="00B51E6A" w:rsidRPr="00515D92" w:rsidRDefault="0025372F" w:rsidP="00B51E6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B</w:t>
      </w:r>
      <w:r w:rsidR="00B51E6A" w:rsidRPr="00515D92">
        <w:rPr>
          <w:rFonts w:ascii="Times New Roman" w:eastAsia="Times New Roman" w:hAnsi="Times New Roman"/>
          <w:b/>
          <w:bCs/>
          <w:sz w:val="24"/>
          <w:szCs w:val="24"/>
        </w:rPr>
        <w:t>.  Mail/Distribution Services -</w:t>
      </w:r>
      <w:r w:rsidR="00B51E6A" w:rsidRPr="00515D92">
        <w:rPr>
          <w:rFonts w:ascii="Times New Roman" w:eastAsia="Times New Roman" w:hAnsi="Times New Roman"/>
          <w:sz w:val="24"/>
          <w:szCs w:val="24"/>
        </w:rPr>
        <w:t xml:space="preserve"> Mail and mail services requests (i.e. ink jet, inserting and bulk mailings) received after closing </w:t>
      </w:r>
      <w:r w:rsidR="00B51E6A" w:rsidRPr="001242AE">
        <w:rPr>
          <w:rFonts w:ascii="Times New Roman" w:eastAsia="Times New Roman" w:hAnsi="Times New Roman"/>
          <w:sz w:val="24"/>
          <w:szCs w:val="24"/>
        </w:rPr>
        <w:t xml:space="preserve">on </w:t>
      </w:r>
      <w:r w:rsidR="00ED5EC8" w:rsidRPr="001242AE">
        <w:rPr>
          <w:rFonts w:ascii="Times New Roman" w:eastAsia="Times New Roman" w:hAnsi="Times New Roman"/>
          <w:sz w:val="24"/>
          <w:szCs w:val="24"/>
        </w:rPr>
        <w:t xml:space="preserve">June </w:t>
      </w:r>
      <w:r w:rsidR="008D7354" w:rsidRPr="001242AE">
        <w:rPr>
          <w:rFonts w:ascii="Times New Roman" w:eastAsia="Times New Roman" w:hAnsi="Times New Roman"/>
          <w:sz w:val="24"/>
          <w:szCs w:val="24"/>
        </w:rPr>
        <w:t>1</w:t>
      </w:r>
      <w:r w:rsidR="001242AE" w:rsidRPr="001242AE">
        <w:rPr>
          <w:rFonts w:ascii="Times New Roman" w:eastAsia="Times New Roman" w:hAnsi="Times New Roman"/>
          <w:sz w:val="24"/>
          <w:szCs w:val="24"/>
        </w:rPr>
        <w:t>4</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B51E6A" w:rsidRPr="00515D92">
        <w:rPr>
          <w:rFonts w:ascii="Times New Roman" w:eastAsia="Times New Roman" w:hAnsi="Times New Roman"/>
          <w:sz w:val="24"/>
          <w:szCs w:val="24"/>
        </w:rPr>
        <w:t xml:space="preserve"> will be charged to FY </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00F02B12" w:rsidRPr="00515D92">
        <w:rPr>
          <w:rFonts w:ascii="Times New Roman" w:eastAsia="Times New Roman" w:hAnsi="Times New Roman"/>
          <w:sz w:val="24"/>
          <w:szCs w:val="24"/>
        </w:rPr>
        <w:t>-</w:t>
      </w:r>
      <w:r w:rsidR="00263B0B">
        <w:rPr>
          <w:rFonts w:ascii="Times New Roman" w:eastAsia="Times New Roman" w:hAnsi="Times New Roman"/>
          <w:sz w:val="24"/>
          <w:szCs w:val="24"/>
        </w:rPr>
        <w:t>202</w:t>
      </w:r>
      <w:r w:rsidR="00854519">
        <w:rPr>
          <w:rFonts w:ascii="Times New Roman" w:eastAsia="Times New Roman" w:hAnsi="Times New Roman"/>
          <w:sz w:val="24"/>
          <w:szCs w:val="24"/>
        </w:rPr>
        <w:t>5</w:t>
      </w:r>
      <w:r w:rsidR="00B51E6A" w:rsidRPr="00515D92">
        <w:rPr>
          <w:rFonts w:ascii="Times New Roman" w:eastAsia="Times New Roman" w:hAnsi="Times New Roman"/>
          <w:sz w:val="24"/>
          <w:szCs w:val="24"/>
        </w:rPr>
        <w:t>. This cutoff includes postage and charges to grant accounts.</w:t>
      </w:r>
    </w:p>
    <w:p w14:paraId="118F58EF"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6.  Travel Procedures: </w:t>
      </w:r>
    </w:p>
    <w:p w14:paraId="4A202F27" w14:textId="75402863" w:rsidR="003248E2" w:rsidRPr="003248E2" w:rsidRDefault="003248E2" w:rsidP="003248E2">
      <w:pPr>
        <w:spacing w:before="100" w:beforeAutospacing="1" w:after="100" w:afterAutospacing="1" w:line="240" w:lineRule="auto"/>
        <w:rPr>
          <w:rFonts w:ascii="Times New Roman" w:hAnsi="Times New Roman"/>
          <w:sz w:val="24"/>
          <w:szCs w:val="24"/>
        </w:rPr>
      </w:pPr>
      <w:r w:rsidRPr="003248E2">
        <w:rPr>
          <w:rFonts w:ascii="Times New Roman" w:hAnsi="Times New Roman"/>
          <w:sz w:val="24"/>
          <w:szCs w:val="24"/>
        </w:rPr>
        <w:t xml:space="preserve">Overnight travel requests for travel in FY </w:t>
      </w:r>
      <w:r w:rsidR="00232A20">
        <w:rPr>
          <w:rFonts w:ascii="Times New Roman" w:hAnsi="Times New Roman"/>
          <w:sz w:val="24"/>
          <w:szCs w:val="24"/>
        </w:rPr>
        <w:t>2023-2024</w:t>
      </w:r>
      <w:r w:rsidRPr="003248E2">
        <w:rPr>
          <w:rFonts w:ascii="Times New Roman" w:hAnsi="Times New Roman"/>
          <w:sz w:val="24"/>
          <w:szCs w:val="24"/>
        </w:rPr>
        <w:t xml:space="preserve"> must be posted no later than </w:t>
      </w:r>
      <w:r w:rsidR="00E334FF" w:rsidRPr="005F7875">
        <w:rPr>
          <w:rFonts w:ascii="Times New Roman" w:hAnsi="Times New Roman"/>
          <w:sz w:val="24"/>
          <w:szCs w:val="24"/>
        </w:rPr>
        <w:t>May 15</w:t>
      </w:r>
      <w:r w:rsidRPr="005F7875">
        <w:rPr>
          <w:rFonts w:ascii="Times New Roman" w:hAnsi="Times New Roman"/>
          <w:sz w:val="24"/>
          <w:szCs w:val="24"/>
        </w:rPr>
        <w:t xml:space="preserve">, </w:t>
      </w:r>
      <w:r w:rsidR="00263B0B" w:rsidRPr="005F7875">
        <w:rPr>
          <w:rFonts w:ascii="Times New Roman" w:hAnsi="Times New Roman"/>
          <w:sz w:val="24"/>
          <w:szCs w:val="24"/>
        </w:rPr>
        <w:t>202</w:t>
      </w:r>
      <w:r w:rsidR="005F7875" w:rsidRPr="005F7875">
        <w:rPr>
          <w:rFonts w:ascii="Times New Roman" w:hAnsi="Times New Roman"/>
          <w:sz w:val="24"/>
          <w:szCs w:val="24"/>
        </w:rPr>
        <w:t>4</w:t>
      </w:r>
      <w:r w:rsidRPr="005F7875">
        <w:rPr>
          <w:rFonts w:ascii="Times New Roman" w:hAnsi="Times New Roman"/>
          <w:sz w:val="24"/>
          <w:szCs w:val="24"/>
        </w:rPr>
        <w:t>.</w:t>
      </w:r>
      <w:r w:rsidRPr="003248E2">
        <w:rPr>
          <w:rFonts w:ascii="Times New Roman" w:hAnsi="Times New Roman"/>
          <w:sz w:val="24"/>
          <w:szCs w:val="24"/>
        </w:rPr>
        <w:t> New year requests for trips with overnight stay</w:t>
      </w:r>
      <w:r w:rsidR="00320443">
        <w:rPr>
          <w:rFonts w:ascii="Times New Roman" w:hAnsi="Times New Roman"/>
          <w:sz w:val="24"/>
          <w:szCs w:val="24"/>
        </w:rPr>
        <w:t xml:space="preserve">s in </w:t>
      </w:r>
      <w:r w:rsidRPr="003248E2">
        <w:rPr>
          <w:rFonts w:ascii="Times New Roman" w:hAnsi="Times New Roman"/>
          <w:sz w:val="24"/>
          <w:szCs w:val="24"/>
        </w:rPr>
        <w:t xml:space="preserve">FY </w:t>
      </w:r>
      <w:r w:rsidR="00263B0B">
        <w:rPr>
          <w:rFonts w:ascii="Times New Roman" w:hAnsi="Times New Roman"/>
          <w:sz w:val="24"/>
          <w:szCs w:val="24"/>
        </w:rPr>
        <w:t>202</w:t>
      </w:r>
      <w:r w:rsidR="00854519">
        <w:rPr>
          <w:rFonts w:ascii="Times New Roman" w:hAnsi="Times New Roman"/>
          <w:sz w:val="24"/>
          <w:szCs w:val="24"/>
        </w:rPr>
        <w:t>4</w:t>
      </w:r>
      <w:r w:rsidRPr="003248E2">
        <w:rPr>
          <w:rFonts w:ascii="Times New Roman" w:hAnsi="Times New Roman"/>
          <w:sz w:val="24"/>
          <w:szCs w:val="24"/>
        </w:rPr>
        <w:t>-20</w:t>
      </w:r>
      <w:r w:rsidR="00320443">
        <w:rPr>
          <w:rFonts w:ascii="Times New Roman" w:hAnsi="Times New Roman"/>
          <w:sz w:val="24"/>
          <w:szCs w:val="24"/>
        </w:rPr>
        <w:t>2</w:t>
      </w:r>
      <w:r w:rsidR="00854519">
        <w:rPr>
          <w:rFonts w:ascii="Times New Roman" w:hAnsi="Times New Roman"/>
          <w:sz w:val="24"/>
          <w:szCs w:val="24"/>
        </w:rPr>
        <w:t>5</w:t>
      </w:r>
      <w:r w:rsidRPr="003248E2">
        <w:rPr>
          <w:rFonts w:ascii="Times New Roman" w:hAnsi="Times New Roman"/>
          <w:sz w:val="24"/>
          <w:szCs w:val="24"/>
        </w:rPr>
        <w:t>, can be posted in SAP</w:t>
      </w:r>
      <w:r w:rsidR="00320443">
        <w:rPr>
          <w:rFonts w:ascii="Times New Roman" w:hAnsi="Times New Roman"/>
          <w:sz w:val="24"/>
          <w:szCs w:val="24"/>
        </w:rPr>
        <w:t xml:space="preserve"> beginning </w:t>
      </w:r>
      <w:r w:rsidR="00E334FF" w:rsidRPr="005F7875">
        <w:rPr>
          <w:rFonts w:ascii="Times New Roman" w:hAnsi="Times New Roman"/>
          <w:sz w:val="24"/>
          <w:szCs w:val="24"/>
        </w:rPr>
        <w:t>April</w:t>
      </w:r>
      <w:r w:rsidR="00320443" w:rsidRPr="005F7875">
        <w:rPr>
          <w:rFonts w:ascii="Times New Roman" w:hAnsi="Times New Roman"/>
          <w:sz w:val="24"/>
          <w:szCs w:val="24"/>
        </w:rPr>
        <w:t xml:space="preserve"> 1, </w:t>
      </w:r>
      <w:r w:rsidR="00263B0B" w:rsidRPr="005F7875">
        <w:rPr>
          <w:rFonts w:ascii="Times New Roman" w:hAnsi="Times New Roman"/>
          <w:sz w:val="24"/>
          <w:szCs w:val="24"/>
        </w:rPr>
        <w:t>202</w:t>
      </w:r>
      <w:r w:rsidR="005F7875" w:rsidRPr="005F7875">
        <w:rPr>
          <w:rFonts w:ascii="Times New Roman" w:hAnsi="Times New Roman"/>
          <w:sz w:val="24"/>
          <w:szCs w:val="24"/>
        </w:rPr>
        <w:t>4</w:t>
      </w:r>
      <w:r w:rsidRPr="005F7875">
        <w:rPr>
          <w:rFonts w:ascii="Times New Roman" w:hAnsi="Times New Roman"/>
          <w:sz w:val="24"/>
          <w:szCs w:val="24"/>
        </w:rPr>
        <w:t>.</w:t>
      </w:r>
      <w:r w:rsidRPr="003248E2">
        <w:rPr>
          <w:rFonts w:ascii="Times New Roman" w:hAnsi="Times New Roman"/>
          <w:sz w:val="24"/>
          <w:szCs w:val="24"/>
        </w:rPr>
        <w:t xml:space="preserve"> Travel expenses covering old year travel must be received in Accounts </w:t>
      </w:r>
      <w:r w:rsidRPr="005F7875">
        <w:rPr>
          <w:rFonts w:ascii="Times New Roman" w:hAnsi="Times New Roman"/>
          <w:sz w:val="24"/>
          <w:szCs w:val="24"/>
        </w:rPr>
        <w:t xml:space="preserve">Payable by July </w:t>
      </w:r>
      <w:r w:rsidR="005F7875" w:rsidRPr="005F7875">
        <w:rPr>
          <w:rFonts w:ascii="Times New Roman" w:hAnsi="Times New Roman"/>
          <w:sz w:val="24"/>
          <w:szCs w:val="24"/>
        </w:rPr>
        <w:t>5</w:t>
      </w:r>
      <w:r w:rsidRPr="005F7875">
        <w:rPr>
          <w:rFonts w:ascii="Times New Roman" w:hAnsi="Times New Roman"/>
          <w:sz w:val="24"/>
          <w:szCs w:val="24"/>
        </w:rPr>
        <w:t xml:space="preserve">, </w:t>
      </w:r>
      <w:r w:rsidR="00263B0B" w:rsidRPr="005F7875">
        <w:rPr>
          <w:rFonts w:ascii="Times New Roman" w:hAnsi="Times New Roman"/>
          <w:sz w:val="24"/>
          <w:szCs w:val="24"/>
        </w:rPr>
        <w:t>202</w:t>
      </w:r>
      <w:r w:rsidR="005F7875" w:rsidRPr="005F7875">
        <w:rPr>
          <w:rFonts w:ascii="Times New Roman" w:hAnsi="Times New Roman"/>
          <w:sz w:val="24"/>
          <w:szCs w:val="24"/>
        </w:rPr>
        <w:t>4</w:t>
      </w:r>
      <w:r w:rsidRPr="005F7875">
        <w:rPr>
          <w:rFonts w:ascii="Times New Roman" w:hAnsi="Times New Roman"/>
          <w:sz w:val="24"/>
          <w:szCs w:val="24"/>
        </w:rPr>
        <w:t>.</w:t>
      </w:r>
      <w:r w:rsidRPr="003248E2">
        <w:rPr>
          <w:rFonts w:ascii="Times New Roman" w:hAnsi="Times New Roman"/>
          <w:sz w:val="24"/>
          <w:szCs w:val="24"/>
        </w:rPr>
        <w:t xml:space="preserve"> </w:t>
      </w:r>
    </w:p>
    <w:p w14:paraId="1DB43954" w14:textId="77777777" w:rsidR="004D6D96" w:rsidRDefault="004D6D96" w:rsidP="00B51E6A">
      <w:pPr>
        <w:spacing w:before="100" w:beforeAutospacing="1" w:after="100" w:afterAutospacing="1" w:line="240" w:lineRule="auto"/>
        <w:rPr>
          <w:rFonts w:ascii="Times New Roman" w:eastAsia="Times New Roman" w:hAnsi="Times New Roman"/>
          <w:b/>
          <w:bCs/>
          <w:sz w:val="24"/>
          <w:szCs w:val="24"/>
        </w:rPr>
      </w:pPr>
    </w:p>
    <w:p w14:paraId="1D5AD61A" w14:textId="77777777" w:rsidR="004D6D96" w:rsidRDefault="004D6D96" w:rsidP="00B51E6A">
      <w:pPr>
        <w:spacing w:before="100" w:beforeAutospacing="1" w:after="100" w:afterAutospacing="1" w:line="240" w:lineRule="auto"/>
        <w:rPr>
          <w:rFonts w:ascii="Times New Roman" w:eastAsia="Times New Roman" w:hAnsi="Times New Roman"/>
          <w:b/>
          <w:bCs/>
          <w:sz w:val="24"/>
          <w:szCs w:val="24"/>
        </w:rPr>
      </w:pPr>
    </w:p>
    <w:p w14:paraId="78975C51" w14:textId="26080955" w:rsidR="00B51E6A" w:rsidRPr="00515D92" w:rsidRDefault="001957BD"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lastRenderedPageBreak/>
        <w:t>7</w:t>
      </w:r>
      <w:r w:rsidR="00B51E6A" w:rsidRPr="008100F6">
        <w:rPr>
          <w:rFonts w:ascii="Times New Roman" w:eastAsia="Times New Roman" w:hAnsi="Times New Roman"/>
          <w:b/>
          <w:bCs/>
          <w:sz w:val="24"/>
          <w:szCs w:val="24"/>
        </w:rPr>
        <w:t>.  Petty Cash:</w:t>
      </w:r>
      <w:r w:rsidR="00B51E6A" w:rsidRPr="00515D92">
        <w:rPr>
          <w:rFonts w:ascii="Times New Roman" w:eastAsia="Times New Roman" w:hAnsi="Times New Roman"/>
          <w:b/>
          <w:bCs/>
          <w:sz w:val="24"/>
          <w:szCs w:val="24"/>
        </w:rPr>
        <w:t> </w:t>
      </w:r>
    </w:p>
    <w:p w14:paraId="61BD8FB4" w14:textId="1AE5FC7C"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Receipts for FY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 xml:space="preserve"> petty cash disbursements must be submitted to </w:t>
      </w:r>
      <w:r w:rsidR="00F67B47" w:rsidRPr="00515D92">
        <w:rPr>
          <w:rFonts w:ascii="Times New Roman" w:eastAsia="Times New Roman" w:hAnsi="Times New Roman"/>
          <w:sz w:val="24"/>
          <w:szCs w:val="24"/>
        </w:rPr>
        <w:t xml:space="preserve">Student Account Services </w:t>
      </w:r>
      <w:r w:rsidRPr="00515D92">
        <w:rPr>
          <w:rFonts w:ascii="Times New Roman" w:eastAsia="Times New Roman" w:hAnsi="Times New Roman"/>
          <w:sz w:val="24"/>
          <w:szCs w:val="24"/>
        </w:rPr>
        <w:t xml:space="preserve">for </w:t>
      </w:r>
      <w:r w:rsidRPr="00B51822">
        <w:rPr>
          <w:rFonts w:ascii="Times New Roman" w:eastAsia="Times New Roman" w:hAnsi="Times New Roman"/>
          <w:sz w:val="24"/>
          <w:szCs w:val="24"/>
        </w:rPr>
        <w:t xml:space="preserve">reimbursement by </w:t>
      </w:r>
      <w:r w:rsidR="00B51822" w:rsidRPr="00B51822">
        <w:rPr>
          <w:rFonts w:ascii="Times New Roman" w:eastAsia="Times New Roman" w:hAnsi="Times New Roman"/>
          <w:sz w:val="24"/>
          <w:szCs w:val="24"/>
        </w:rPr>
        <w:t>Thursday</w:t>
      </w:r>
      <w:r w:rsidR="00200A8B" w:rsidRPr="00B51822">
        <w:rPr>
          <w:rFonts w:ascii="Times New Roman" w:eastAsia="Times New Roman" w:hAnsi="Times New Roman"/>
          <w:sz w:val="24"/>
          <w:szCs w:val="24"/>
        </w:rPr>
        <w:t xml:space="preserve">, </w:t>
      </w:r>
      <w:r w:rsidR="00ED5EC8" w:rsidRPr="00B51822">
        <w:rPr>
          <w:rFonts w:ascii="Times New Roman" w:eastAsia="Times New Roman" w:hAnsi="Times New Roman"/>
          <w:sz w:val="24"/>
          <w:szCs w:val="24"/>
        </w:rPr>
        <w:t xml:space="preserve">June </w:t>
      </w:r>
      <w:r w:rsidR="00263B0B" w:rsidRPr="00B51822">
        <w:rPr>
          <w:rFonts w:ascii="Times New Roman" w:eastAsia="Times New Roman" w:hAnsi="Times New Roman"/>
          <w:sz w:val="24"/>
          <w:szCs w:val="24"/>
        </w:rPr>
        <w:t>20</w:t>
      </w:r>
      <w:r w:rsidR="00753878" w:rsidRPr="00B51822">
        <w:rPr>
          <w:rFonts w:ascii="Times New Roman" w:eastAsia="Times New Roman" w:hAnsi="Times New Roman"/>
          <w:sz w:val="24"/>
          <w:szCs w:val="24"/>
        </w:rPr>
        <w:t xml:space="preserve">, </w:t>
      </w:r>
      <w:r w:rsidR="00263B0B" w:rsidRPr="00B51822">
        <w:rPr>
          <w:rFonts w:ascii="Times New Roman" w:eastAsia="Times New Roman" w:hAnsi="Times New Roman"/>
          <w:sz w:val="24"/>
          <w:szCs w:val="24"/>
        </w:rPr>
        <w:t>202</w:t>
      </w:r>
      <w:r w:rsidR="00B51822" w:rsidRPr="00B51822">
        <w:rPr>
          <w:rFonts w:ascii="Times New Roman" w:eastAsia="Times New Roman" w:hAnsi="Times New Roman"/>
          <w:sz w:val="24"/>
          <w:szCs w:val="24"/>
        </w:rPr>
        <w:t>4</w:t>
      </w:r>
      <w:r w:rsidRPr="00B51822">
        <w:rPr>
          <w:rFonts w:ascii="Times New Roman" w:eastAsia="Times New Roman" w:hAnsi="Times New Roman"/>
          <w:sz w:val="24"/>
          <w:szCs w:val="24"/>
        </w:rPr>
        <w:t>. After</w:t>
      </w:r>
      <w:r w:rsidRPr="00515D92">
        <w:rPr>
          <w:rFonts w:ascii="Times New Roman" w:eastAsia="Times New Roman" w:hAnsi="Times New Roman"/>
          <w:sz w:val="24"/>
          <w:szCs w:val="24"/>
        </w:rPr>
        <w:t xml:space="preserve"> that date, all petty cash disbursements will be charged to FY </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00F02B12" w:rsidRPr="00515D92">
        <w:rPr>
          <w:rFonts w:ascii="Times New Roman" w:eastAsia="Times New Roman" w:hAnsi="Times New Roman"/>
          <w:sz w:val="24"/>
          <w:szCs w:val="24"/>
        </w:rPr>
        <w:t>-202</w:t>
      </w:r>
      <w:r w:rsidR="00854519">
        <w:rPr>
          <w:rFonts w:ascii="Times New Roman" w:eastAsia="Times New Roman" w:hAnsi="Times New Roman"/>
          <w:sz w:val="24"/>
          <w:szCs w:val="24"/>
        </w:rPr>
        <w:t>5</w:t>
      </w:r>
      <w:r w:rsidRPr="00515D92">
        <w:rPr>
          <w:rFonts w:ascii="Times New Roman" w:eastAsia="Times New Roman" w:hAnsi="Times New Roman"/>
          <w:sz w:val="24"/>
          <w:szCs w:val="24"/>
        </w:rPr>
        <w:t>.</w:t>
      </w:r>
    </w:p>
    <w:p w14:paraId="4319992D" w14:textId="7C716EA7" w:rsidR="00D878CB" w:rsidRPr="00515D92" w:rsidRDefault="001957BD" w:rsidP="00D878CB">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8</w:t>
      </w:r>
      <w:r w:rsidR="00B51E6A" w:rsidRPr="00515D92">
        <w:rPr>
          <w:rFonts w:ascii="Times New Roman" w:eastAsia="Times New Roman" w:hAnsi="Times New Roman"/>
          <w:b/>
          <w:bCs/>
          <w:sz w:val="24"/>
          <w:szCs w:val="24"/>
        </w:rPr>
        <w:t xml:space="preserve">.  </w:t>
      </w:r>
      <w:r w:rsidR="00B51E6A" w:rsidRPr="00515D92">
        <w:rPr>
          <w:rFonts w:ascii="Times New Roman" w:eastAsia="Times New Roman" w:hAnsi="Times New Roman"/>
          <w:sz w:val="24"/>
          <w:szCs w:val="24"/>
        </w:rPr>
        <w:t xml:space="preserve">All PARs and other pay documents for special, extra, grant, or any other type of compensation for work performed in FY </w:t>
      </w:r>
      <w:r w:rsidR="00232A20">
        <w:rPr>
          <w:rFonts w:ascii="Times New Roman" w:eastAsia="Times New Roman" w:hAnsi="Times New Roman"/>
          <w:sz w:val="24"/>
          <w:szCs w:val="24"/>
        </w:rPr>
        <w:t>2023-2024</w:t>
      </w:r>
      <w:r w:rsidR="00B51E6A" w:rsidRPr="00515D92">
        <w:rPr>
          <w:rFonts w:ascii="Times New Roman" w:eastAsia="Times New Roman" w:hAnsi="Times New Roman"/>
          <w:sz w:val="24"/>
          <w:szCs w:val="24"/>
        </w:rPr>
        <w:t xml:space="preserve"> must be received by </w:t>
      </w:r>
      <w:r w:rsidR="002B1558" w:rsidRPr="00515D92">
        <w:rPr>
          <w:rFonts w:ascii="Times New Roman" w:eastAsia="Times New Roman" w:hAnsi="Times New Roman"/>
          <w:sz w:val="24"/>
          <w:szCs w:val="24"/>
        </w:rPr>
        <w:t>H</w:t>
      </w:r>
      <w:r w:rsidR="00B51E6A" w:rsidRPr="00515D92">
        <w:rPr>
          <w:rFonts w:ascii="Times New Roman" w:eastAsia="Times New Roman" w:hAnsi="Times New Roman"/>
          <w:sz w:val="24"/>
          <w:szCs w:val="24"/>
        </w:rPr>
        <w:t xml:space="preserve">uman </w:t>
      </w:r>
      <w:r w:rsidR="002B1558" w:rsidRPr="00515D92">
        <w:rPr>
          <w:rFonts w:ascii="Times New Roman" w:eastAsia="Times New Roman" w:hAnsi="Times New Roman"/>
          <w:sz w:val="24"/>
          <w:szCs w:val="24"/>
        </w:rPr>
        <w:t>R</w:t>
      </w:r>
      <w:r w:rsidR="00B51E6A" w:rsidRPr="00515D92">
        <w:rPr>
          <w:rFonts w:ascii="Times New Roman" w:eastAsia="Times New Roman" w:hAnsi="Times New Roman"/>
          <w:sz w:val="24"/>
          <w:szCs w:val="24"/>
        </w:rPr>
        <w:t xml:space="preserve">esources by </w:t>
      </w:r>
      <w:r w:rsidR="00B51E6A" w:rsidRPr="001242AE">
        <w:rPr>
          <w:rFonts w:ascii="Times New Roman" w:eastAsia="Times New Roman" w:hAnsi="Times New Roman"/>
          <w:sz w:val="24"/>
          <w:szCs w:val="24"/>
        </w:rPr>
        <w:t xml:space="preserve">June </w:t>
      </w:r>
      <w:r w:rsidR="00A40564" w:rsidRPr="001242AE">
        <w:rPr>
          <w:rFonts w:ascii="Times New Roman" w:eastAsia="Times New Roman" w:hAnsi="Times New Roman"/>
          <w:sz w:val="24"/>
          <w:szCs w:val="24"/>
        </w:rPr>
        <w:t>1</w:t>
      </w:r>
      <w:r w:rsidR="00B36551" w:rsidRPr="001242AE">
        <w:rPr>
          <w:rFonts w:ascii="Times New Roman" w:eastAsia="Times New Roman" w:hAnsi="Times New Roman"/>
          <w:sz w:val="24"/>
          <w:szCs w:val="24"/>
        </w:rPr>
        <w:t>4</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D57C20">
        <w:rPr>
          <w:rFonts w:ascii="Times New Roman" w:eastAsia="Times New Roman" w:hAnsi="Times New Roman"/>
          <w:sz w:val="24"/>
          <w:szCs w:val="24"/>
        </w:rPr>
        <w:t xml:space="preserve"> for monthly employees</w:t>
      </w:r>
      <w:r w:rsidRPr="00515D92">
        <w:rPr>
          <w:rFonts w:ascii="Times New Roman" w:eastAsia="Times New Roman" w:hAnsi="Times New Roman"/>
          <w:sz w:val="24"/>
          <w:szCs w:val="24"/>
        </w:rPr>
        <w:t>.</w:t>
      </w:r>
      <w:r w:rsidR="00D878CB" w:rsidRPr="00515D92">
        <w:rPr>
          <w:rFonts w:ascii="Times New Roman" w:eastAsia="Times New Roman" w:hAnsi="Times New Roman"/>
          <w:sz w:val="24"/>
          <w:szCs w:val="24"/>
        </w:rPr>
        <w:t xml:space="preserve">  All PARs and other pay documents for work performed </w:t>
      </w:r>
      <w:r w:rsidR="00D878CB" w:rsidRPr="001242AE">
        <w:rPr>
          <w:rFonts w:ascii="Times New Roman" w:eastAsia="Times New Roman" w:hAnsi="Times New Roman"/>
          <w:sz w:val="24"/>
          <w:szCs w:val="24"/>
        </w:rPr>
        <w:t>in FY</w:t>
      </w:r>
      <w:r w:rsidR="00232A20" w:rsidRPr="001242AE">
        <w:rPr>
          <w:rFonts w:ascii="Times New Roman" w:eastAsia="Times New Roman" w:hAnsi="Times New Roman"/>
          <w:sz w:val="24"/>
          <w:szCs w:val="24"/>
        </w:rPr>
        <w:t>2023-2024</w:t>
      </w:r>
      <w:r w:rsidR="00D878CB" w:rsidRPr="001242AE">
        <w:rPr>
          <w:rFonts w:ascii="Times New Roman" w:eastAsia="Times New Roman" w:hAnsi="Times New Roman"/>
          <w:sz w:val="24"/>
          <w:szCs w:val="24"/>
        </w:rPr>
        <w:t xml:space="preserve"> for biweekly employees must be received by Human Resources or Financial Assistance by June </w:t>
      </w:r>
      <w:r w:rsidR="001242AE" w:rsidRPr="001242AE">
        <w:rPr>
          <w:rFonts w:ascii="Times New Roman" w:eastAsia="Times New Roman" w:hAnsi="Times New Roman"/>
          <w:sz w:val="24"/>
          <w:szCs w:val="24"/>
        </w:rPr>
        <w:t>12</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D878CB" w:rsidRPr="001242AE">
        <w:rPr>
          <w:rFonts w:ascii="Times New Roman" w:eastAsia="Times New Roman" w:hAnsi="Times New Roman"/>
          <w:sz w:val="24"/>
          <w:szCs w:val="24"/>
        </w:rPr>
        <w:t>.</w:t>
      </w:r>
    </w:p>
    <w:p w14:paraId="481621F3"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Restricted Grants -</w:t>
      </w:r>
      <w:r w:rsidRPr="00515D92">
        <w:rPr>
          <w:rFonts w:ascii="Times New Roman" w:eastAsia="Times New Roman" w:hAnsi="Times New Roman"/>
          <w:sz w:val="24"/>
          <w:szCs w:val="24"/>
        </w:rPr>
        <w:t> Regarding personnel, keep in mind that no employee may work beyond June 30 and be charged to grant funds </w:t>
      </w:r>
      <w:r w:rsidRPr="00515D92">
        <w:rPr>
          <w:rFonts w:ascii="Times New Roman" w:eastAsia="Times New Roman" w:hAnsi="Times New Roman"/>
          <w:b/>
          <w:bCs/>
          <w:sz w:val="24"/>
          <w:szCs w:val="24"/>
        </w:rPr>
        <w:t>unless</w:t>
      </w:r>
      <w:r w:rsidRPr="00515D92">
        <w:rPr>
          <w:rFonts w:ascii="Times New Roman" w:eastAsia="Times New Roman" w:hAnsi="Times New Roman"/>
          <w:sz w:val="24"/>
          <w:szCs w:val="24"/>
        </w:rPr>
        <w:t xml:space="preserve"> a notice of award effective July 1 has been received. If a new award has been granted, a PAR (Personnel Action Request) must be submitted for each employee in early June.  If your award notice for next year will not be received by July 1, please work with The Office of Research, Grants, and Contracts to continue your employees on the payroll.  </w:t>
      </w:r>
    </w:p>
    <w:p w14:paraId="14212F83" w14:textId="77777777" w:rsidR="00B51E6A" w:rsidRPr="00515D92" w:rsidRDefault="001957BD"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9</w:t>
      </w:r>
      <w:r w:rsidR="00B51E6A" w:rsidRPr="00515D92">
        <w:rPr>
          <w:rFonts w:ascii="Times New Roman" w:eastAsia="Times New Roman" w:hAnsi="Times New Roman"/>
          <w:b/>
          <w:bCs/>
          <w:sz w:val="24"/>
          <w:szCs w:val="24"/>
        </w:rPr>
        <w:t>. Grants and Contracts: </w:t>
      </w:r>
    </w:p>
    <w:p w14:paraId="58286BF6" w14:textId="50E49718" w:rsidR="002D6E2E" w:rsidRPr="00515D92" w:rsidRDefault="00B51E6A" w:rsidP="002D6E2E">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The foregoing procedures apply to transactions involving grants and contracts, including faculty internal </w:t>
      </w:r>
      <w:r w:rsidR="00C9180D" w:rsidRPr="00515D92">
        <w:rPr>
          <w:rFonts w:ascii="Times New Roman" w:eastAsia="Times New Roman" w:hAnsi="Times New Roman"/>
          <w:sz w:val="24"/>
          <w:szCs w:val="24"/>
        </w:rPr>
        <w:t>orders that</w:t>
      </w:r>
      <w:r w:rsidRPr="00515D92">
        <w:rPr>
          <w:rFonts w:ascii="Times New Roman" w:eastAsia="Times New Roman" w:hAnsi="Times New Roman"/>
          <w:sz w:val="24"/>
          <w:szCs w:val="24"/>
        </w:rPr>
        <w:t xml:space="preserve"> terminate on </w:t>
      </w:r>
      <w:r w:rsidR="00984B54" w:rsidRPr="00515D92">
        <w:rPr>
          <w:rFonts w:ascii="Times New Roman" w:eastAsia="Times New Roman" w:hAnsi="Times New Roman"/>
          <w:sz w:val="24"/>
          <w:szCs w:val="24"/>
        </w:rPr>
        <w:t xml:space="preserve">June 30, </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00DF58CC" w:rsidRPr="00515D92">
        <w:rPr>
          <w:rFonts w:ascii="Times New Roman" w:eastAsia="Times New Roman" w:hAnsi="Times New Roman"/>
          <w:sz w:val="24"/>
          <w:szCs w:val="24"/>
        </w:rPr>
        <w:t xml:space="preserve">. </w:t>
      </w:r>
      <w:r w:rsidRPr="00515D92">
        <w:rPr>
          <w:rFonts w:ascii="Times New Roman" w:eastAsia="Times New Roman" w:hAnsi="Times New Roman"/>
          <w:sz w:val="24"/>
          <w:szCs w:val="24"/>
        </w:rPr>
        <w:t xml:space="preserve">For grants ending June 30, any goods or services not received by that date must either be canceled or be paid for from FY </w:t>
      </w:r>
      <w:r w:rsidR="00263B0B">
        <w:rPr>
          <w:rFonts w:ascii="Times New Roman" w:eastAsia="Times New Roman" w:hAnsi="Times New Roman"/>
          <w:sz w:val="24"/>
          <w:szCs w:val="24"/>
        </w:rPr>
        <w:t>202</w:t>
      </w:r>
      <w:r w:rsidR="00854519">
        <w:rPr>
          <w:rFonts w:ascii="Times New Roman" w:eastAsia="Times New Roman" w:hAnsi="Times New Roman"/>
          <w:sz w:val="24"/>
          <w:szCs w:val="24"/>
        </w:rPr>
        <w:t>4</w:t>
      </w:r>
      <w:r w:rsidR="00F02B12" w:rsidRPr="00515D92">
        <w:rPr>
          <w:rFonts w:ascii="Times New Roman" w:eastAsia="Times New Roman" w:hAnsi="Times New Roman"/>
          <w:sz w:val="24"/>
          <w:szCs w:val="24"/>
        </w:rPr>
        <w:t>-202</w:t>
      </w:r>
      <w:r w:rsidR="00854519">
        <w:rPr>
          <w:rFonts w:ascii="Times New Roman" w:eastAsia="Times New Roman" w:hAnsi="Times New Roman"/>
          <w:sz w:val="24"/>
          <w:szCs w:val="24"/>
        </w:rPr>
        <w:t>5</w:t>
      </w:r>
      <w:r w:rsidRPr="00515D92">
        <w:rPr>
          <w:rFonts w:ascii="Times New Roman" w:eastAsia="Times New Roman" w:hAnsi="Times New Roman"/>
          <w:sz w:val="24"/>
          <w:szCs w:val="24"/>
        </w:rPr>
        <w:t xml:space="preserve"> grant funds, or department funds if there is not a new grant. Please contact</w:t>
      </w:r>
      <w:r w:rsidR="00C9180D" w:rsidRPr="00515D92">
        <w:rPr>
          <w:rFonts w:ascii="Times New Roman" w:eastAsia="Times New Roman" w:hAnsi="Times New Roman"/>
          <w:sz w:val="24"/>
          <w:szCs w:val="24"/>
        </w:rPr>
        <w:t> Barb</w:t>
      </w:r>
      <w:r w:rsidRPr="00515D92">
        <w:rPr>
          <w:rFonts w:ascii="Times New Roman" w:eastAsia="Times New Roman" w:hAnsi="Times New Roman"/>
          <w:sz w:val="24"/>
          <w:szCs w:val="24"/>
        </w:rPr>
        <w:t xml:space="preserve"> Smith, </w:t>
      </w:r>
      <w:r w:rsidR="00C5776B">
        <w:rPr>
          <w:rFonts w:ascii="Times New Roman" w:eastAsia="Times New Roman" w:hAnsi="Times New Roman"/>
          <w:sz w:val="24"/>
          <w:szCs w:val="24"/>
        </w:rPr>
        <w:t>Financial Services</w:t>
      </w:r>
      <w:r w:rsidRPr="00515D92">
        <w:rPr>
          <w:rFonts w:ascii="Times New Roman" w:eastAsia="Times New Roman" w:hAnsi="Times New Roman"/>
          <w:sz w:val="24"/>
          <w:szCs w:val="24"/>
        </w:rPr>
        <w:t xml:space="preserve"> </w:t>
      </w:r>
      <w:r w:rsidR="00033AC1" w:rsidRPr="00515D92">
        <w:rPr>
          <w:rFonts w:ascii="Times New Roman" w:eastAsia="Times New Roman" w:hAnsi="Times New Roman"/>
          <w:sz w:val="24"/>
          <w:szCs w:val="24"/>
        </w:rPr>
        <w:t>–</w:t>
      </w:r>
      <w:r w:rsidRPr="00515D92">
        <w:rPr>
          <w:rFonts w:ascii="Times New Roman" w:eastAsia="Times New Roman" w:hAnsi="Times New Roman"/>
          <w:sz w:val="24"/>
          <w:szCs w:val="24"/>
        </w:rPr>
        <w:t xml:space="preserve"> </w:t>
      </w:r>
      <w:r w:rsidR="00033AC1" w:rsidRPr="00515D92">
        <w:rPr>
          <w:rFonts w:ascii="Times New Roman" w:eastAsia="Times New Roman" w:hAnsi="Times New Roman"/>
          <w:sz w:val="24"/>
          <w:szCs w:val="24"/>
        </w:rPr>
        <w:t xml:space="preserve">Director of Research Foundation </w:t>
      </w:r>
      <w:r w:rsidR="00733C07" w:rsidRPr="00515D92">
        <w:rPr>
          <w:rFonts w:ascii="Times New Roman" w:eastAsia="Times New Roman" w:hAnsi="Times New Roman"/>
          <w:sz w:val="24"/>
          <w:szCs w:val="24"/>
        </w:rPr>
        <w:t xml:space="preserve">Accounting </w:t>
      </w:r>
      <w:r w:rsidR="00033AC1" w:rsidRPr="00515D92">
        <w:rPr>
          <w:rFonts w:ascii="Times New Roman" w:eastAsia="Times New Roman" w:hAnsi="Times New Roman"/>
          <w:sz w:val="24"/>
          <w:szCs w:val="24"/>
        </w:rPr>
        <w:t xml:space="preserve">and Grants Administration </w:t>
      </w:r>
      <w:r w:rsidRPr="00515D92">
        <w:rPr>
          <w:rFonts w:ascii="Times New Roman" w:eastAsia="Times New Roman" w:hAnsi="Times New Roman"/>
          <w:sz w:val="24"/>
          <w:szCs w:val="24"/>
        </w:rPr>
        <w:t>(</w:t>
      </w:r>
      <w:hyperlink r:id="rId11" w:history="1">
        <w:r w:rsidR="00E87F1B" w:rsidRPr="00515D92">
          <w:rPr>
            <w:rStyle w:val="Hyperlink"/>
            <w:rFonts w:ascii="Times New Roman" w:eastAsia="Times New Roman" w:hAnsi="Times New Roman"/>
            <w:sz w:val="24"/>
            <w:szCs w:val="24"/>
          </w:rPr>
          <w:t>smithba@nku.edu</w:t>
        </w:r>
      </w:hyperlink>
      <w:r w:rsidRPr="00515D92">
        <w:rPr>
          <w:rFonts w:ascii="Times New Roman" w:eastAsia="Times New Roman" w:hAnsi="Times New Roman"/>
          <w:sz w:val="24"/>
          <w:szCs w:val="24"/>
        </w:rPr>
        <w:t xml:space="preserve">) regarding special year-end closeout and new-year start-up procedures for grant accounts that expire after June 30. </w:t>
      </w:r>
    </w:p>
    <w:p w14:paraId="21C29F20" w14:textId="517BDE12" w:rsidR="002D6E2E" w:rsidRPr="00515D92" w:rsidRDefault="002D6E2E" w:rsidP="002D6E2E">
      <w:pPr>
        <w:spacing w:before="100" w:beforeAutospacing="1" w:after="100" w:afterAutospacing="1" w:line="240" w:lineRule="auto"/>
        <w:rPr>
          <w:rFonts w:ascii="Times New Roman" w:eastAsia="Times New Roman" w:hAnsi="Times New Roman"/>
          <w:b/>
          <w:i/>
          <w:sz w:val="24"/>
          <w:szCs w:val="24"/>
        </w:rPr>
      </w:pPr>
      <w:r w:rsidRPr="00515D92">
        <w:rPr>
          <w:rFonts w:ascii="Times New Roman" w:eastAsia="Times New Roman" w:hAnsi="Times New Roman"/>
          <w:b/>
          <w:i/>
          <w:sz w:val="24"/>
          <w:szCs w:val="24"/>
        </w:rPr>
        <w:t xml:space="preserve">Please review your grant </w:t>
      </w:r>
      <w:r w:rsidR="00ED0B88" w:rsidRPr="00515D92">
        <w:rPr>
          <w:rFonts w:ascii="Times New Roman" w:eastAsia="Times New Roman" w:hAnsi="Times New Roman"/>
          <w:b/>
          <w:i/>
          <w:sz w:val="24"/>
          <w:szCs w:val="24"/>
        </w:rPr>
        <w:t xml:space="preserve">management </w:t>
      </w:r>
      <w:r w:rsidRPr="00515D92">
        <w:rPr>
          <w:rFonts w:ascii="Times New Roman" w:eastAsia="Times New Roman" w:hAnsi="Times New Roman"/>
          <w:b/>
          <w:i/>
          <w:sz w:val="24"/>
          <w:szCs w:val="24"/>
        </w:rPr>
        <w:t xml:space="preserve">reports </w:t>
      </w:r>
      <w:r w:rsidR="00ED0B88" w:rsidRPr="00515D92">
        <w:rPr>
          <w:rFonts w:ascii="Times New Roman" w:eastAsia="Times New Roman" w:hAnsi="Times New Roman"/>
          <w:b/>
          <w:i/>
          <w:sz w:val="24"/>
          <w:szCs w:val="24"/>
        </w:rPr>
        <w:t xml:space="preserve">(including labor &amp; tuition tabs) </w:t>
      </w:r>
      <w:r w:rsidRPr="00515D92">
        <w:rPr>
          <w:rFonts w:ascii="Times New Roman" w:eastAsia="Times New Roman" w:hAnsi="Times New Roman"/>
          <w:b/>
          <w:i/>
          <w:sz w:val="24"/>
          <w:szCs w:val="24"/>
        </w:rPr>
        <w:t xml:space="preserve">carefully in May, June &amp; early July.  If there are any expenditures </w:t>
      </w:r>
      <w:r w:rsidRPr="00515D92">
        <w:rPr>
          <w:rFonts w:ascii="Times New Roman" w:hAnsi="Times New Roman"/>
          <w:b/>
          <w:i/>
          <w:sz w:val="24"/>
          <w:szCs w:val="24"/>
        </w:rPr>
        <w:t xml:space="preserve">listed that should not have been charged to your grant or if there is a charge missing from your grant, please contact Barb Smith ASAP. </w:t>
      </w:r>
    </w:p>
    <w:p w14:paraId="425F5189"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C7702D" w:rsidRPr="00515D92">
        <w:rPr>
          <w:rFonts w:ascii="Times New Roman" w:eastAsia="Times New Roman" w:hAnsi="Times New Roman"/>
          <w:b/>
          <w:bCs/>
          <w:sz w:val="24"/>
          <w:szCs w:val="24"/>
        </w:rPr>
        <w:t>0</w:t>
      </w:r>
      <w:r w:rsidRPr="00515D92">
        <w:rPr>
          <w:rFonts w:ascii="Times New Roman" w:eastAsia="Times New Roman" w:hAnsi="Times New Roman"/>
          <w:b/>
          <w:bCs/>
          <w:sz w:val="24"/>
          <w:szCs w:val="24"/>
        </w:rPr>
        <w:t>. Outstanding Receivables: </w:t>
      </w:r>
    </w:p>
    <w:p w14:paraId="20A7DDA7" w14:textId="7B7134EE" w:rsidR="001242AE" w:rsidRDefault="001242AE" w:rsidP="00B51E6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Parked Customer Invoices for FY 2023-2024 must be submitted through myNKU by July 8, 2024. Please submit as early as possible. The approvals must be completed through workflow by July 1</w:t>
      </w:r>
      <w:r w:rsidR="00B42C0C">
        <w:rPr>
          <w:rFonts w:ascii="Times New Roman" w:eastAsia="Times New Roman" w:hAnsi="Times New Roman"/>
          <w:sz w:val="24"/>
          <w:szCs w:val="24"/>
        </w:rPr>
        <w:t>2</w:t>
      </w:r>
      <w:r>
        <w:rPr>
          <w:rFonts w:ascii="Times New Roman" w:eastAsia="Times New Roman" w:hAnsi="Times New Roman"/>
          <w:sz w:val="24"/>
          <w:szCs w:val="24"/>
        </w:rPr>
        <w:t>, 2024.</w:t>
      </w:r>
    </w:p>
    <w:p w14:paraId="5DC7D679" w14:textId="16ED1769" w:rsidR="00C7702D"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The Office of </w:t>
      </w:r>
      <w:r w:rsidR="00C5776B">
        <w:rPr>
          <w:rFonts w:ascii="Times New Roman" w:eastAsia="Times New Roman" w:hAnsi="Times New Roman"/>
          <w:sz w:val="24"/>
          <w:szCs w:val="24"/>
        </w:rPr>
        <w:t>Financial Services</w:t>
      </w:r>
      <w:r w:rsidRPr="00515D92">
        <w:rPr>
          <w:rFonts w:ascii="Times New Roman" w:eastAsia="Times New Roman" w:hAnsi="Times New Roman"/>
          <w:sz w:val="24"/>
          <w:szCs w:val="24"/>
        </w:rPr>
        <w:t xml:space="preserve"> must be notified of all</w:t>
      </w:r>
      <w:r w:rsidR="001242AE">
        <w:rPr>
          <w:rFonts w:ascii="Times New Roman" w:eastAsia="Times New Roman" w:hAnsi="Times New Roman"/>
          <w:sz w:val="24"/>
          <w:szCs w:val="24"/>
        </w:rPr>
        <w:t xml:space="preserve"> other</w:t>
      </w:r>
      <w:r w:rsidRPr="00515D92">
        <w:rPr>
          <w:rFonts w:ascii="Times New Roman" w:eastAsia="Times New Roman" w:hAnsi="Times New Roman"/>
          <w:sz w:val="24"/>
          <w:szCs w:val="24"/>
        </w:rPr>
        <w:t xml:space="preserve"> outstanding receivables to the university by </w:t>
      </w:r>
      <w:r w:rsidR="00753878" w:rsidRPr="001242AE">
        <w:rPr>
          <w:rFonts w:ascii="Times New Roman" w:eastAsia="Times New Roman" w:hAnsi="Times New Roman"/>
          <w:sz w:val="24"/>
          <w:szCs w:val="24"/>
        </w:rPr>
        <w:t xml:space="preserve">July </w:t>
      </w:r>
      <w:r w:rsidR="001242AE" w:rsidRPr="001242AE">
        <w:rPr>
          <w:rFonts w:ascii="Times New Roman" w:eastAsia="Times New Roman" w:hAnsi="Times New Roman"/>
          <w:sz w:val="24"/>
          <w:szCs w:val="24"/>
        </w:rPr>
        <w:t>8</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Pr="001242AE">
        <w:rPr>
          <w:rFonts w:ascii="Times New Roman" w:eastAsia="Times New Roman" w:hAnsi="Times New Roman"/>
          <w:sz w:val="24"/>
          <w:szCs w:val="24"/>
        </w:rPr>
        <w:t>. Receivables include payments due to the university</w:t>
      </w:r>
      <w:r w:rsidR="002D6E2E" w:rsidRPr="001242AE">
        <w:rPr>
          <w:rFonts w:ascii="Times New Roman" w:eastAsia="Times New Roman" w:hAnsi="Times New Roman"/>
          <w:sz w:val="24"/>
          <w:szCs w:val="24"/>
        </w:rPr>
        <w:t xml:space="preserve"> </w:t>
      </w:r>
      <w:r w:rsidRPr="001242AE">
        <w:rPr>
          <w:rFonts w:ascii="Times New Roman" w:eastAsia="Times New Roman" w:hAnsi="Times New Roman"/>
          <w:sz w:val="24"/>
          <w:szCs w:val="24"/>
        </w:rPr>
        <w:t xml:space="preserve">for events and activities occurring on or before </w:t>
      </w:r>
      <w:r w:rsidR="00984B54" w:rsidRPr="001242AE">
        <w:rPr>
          <w:rFonts w:ascii="Times New Roman" w:eastAsia="Times New Roman" w:hAnsi="Times New Roman"/>
          <w:sz w:val="24"/>
          <w:szCs w:val="24"/>
        </w:rPr>
        <w:t xml:space="preserve">June 30, </w:t>
      </w:r>
      <w:r w:rsidR="00263B0B" w:rsidRPr="001242AE">
        <w:rPr>
          <w:rFonts w:ascii="Times New Roman" w:eastAsia="Times New Roman" w:hAnsi="Times New Roman"/>
          <w:sz w:val="24"/>
          <w:szCs w:val="24"/>
        </w:rPr>
        <w:t>202</w:t>
      </w:r>
      <w:r w:rsidR="00354D46" w:rsidRPr="001242AE">
        <w:rPr>
          <w:rFonts w:ascii="Times New Roman" w:eastAsia="Times New Roman" w:hAnsi="Times New Roman"/>
          <w:sz w:val="24"/>
          <w:szCs w:val="24"/>
        </w:rPr>
        <w:t>4</w:t>
      </w:r>
      <w:r w:rsidRPr="001242AE">
        <w:rPr>
          <w:rFonts w:ascii="Times New Roman" w:eastAsia="Times New Roman" w:hAnsi="Times New Roman"/>
          <w:sz w:val="24"/>
          <w:szCs w:val="24"/>
        </w:rPr>
        <w:t xml:space="preserve"> as well as refunds or credits pending on returned merchandise and/or incomplete</w:t>
      </w:r>
      <w:r w:rsidRPr="00515D92">
        <w:rPr>
          <w:rFonts w:ascii="Times New Roman" w:eastAsia="Times New Roman" w:hAnsi="Times New Roman"/>
          <w:sz w:val="24"/>
          <w:szCs w:val="24"/>
        </w:rPr>
        <w:t xml:space="preserve"> services. Contact </w:t>
      </w:r>
      <w:r w:rsidR="00BF0AAE">
        <w:rPr>
          <w:rFonts w:ascii="Times New Roman" w:eastAsia="Times New Roman" w:hAnsi="Times New Roman"/>
          <w:sz w:val="24"/>
          <w:szCs w:val="24"/>
        </w:rPr>
        <w:t>Angela Fulkerson</w:t>
      </w:r>
      <w:r w:rsidR="00C7702D" w:rsidRPr="00515D92">
        <w:rPr>
          <w:rFonts w:ascii="Times New Roman" w:eastAsia="Times New Roman" w:hAnsi="Times New Roman"/>
          <w:sz w:val="24"/>
          <w:szCs w:val="24"/>
        </w:rPr>
        <w:t xml:space="preserve"> (</w:t>
      </w:r>
      <w:hyperlink r:id="rId12" w:history="1">
        <w:r w:rsidR="00DF58CC" w:rsidRPr="0052778E">
          <w:rPr>
            <w:rStyle w:val="Hyperlink"/>
            <w:rFonts w:ascii="Times New Roman" w:eastAsia="Times New Roman" w:hAnsi="Times New Roman"/>
            <w:sz w:val="24"/>
            <w:szCs w:val="24"/>
          </w:rPr>
          <w:t>fulkersona1@nku.edu</w:t>
        </w:r>
      </w:hyperlink>
      <w:r w:rsidR="00E87F1B" w:rsidRPr="00515D92">
        <w:rPr>
          <w:rFonts w:ascii="Times New Roman" w:eastAsia="Times New Roman" w:hAnsi="Times New Roman"/>
          <w:sz w:val="24"/>
          <w:szCs w:val="24"/>
        </w:rPr>
        <w:t>)</w:t>
      </w:r>
      <w:r w:rsidR="00C7702D" w:rsidRPr="00515D92">
        <w:rPr>
          <w:rFonts w:ascii="Times New Roman" w:eastAsia="Times New Roman" w:hAnsi="Times New Roman"/>
          <w:sz w:val="24"/>
          <w:szCs w:val="24"/>
        </w:rPr>
        <w:t xml:space="preserve"> in </w:t>
      </w:r>
      <w:r w:rsidRPr="00515D92">
        <w:rPr>
          <w:rFonts w:ascii="Times New Roman" w:eastAsia="Times New Roman" w:hAnsi="Times New Roman"/>
          <w:sz w:val="24"/>
          <w:szCs w:val="24"/>
        </w:rPr>
        <w:t xml:space="preserve">the Office of </w:t>
      </w:r>
      <w:r w:rsidR="00C5776B">
        <w:rPr>
          <w:rFonts w:ascii="Times New Roman" w:eastAsia="Times New Roman" w:hAnsi="Times New Roman"/>
          <w:sz w:val="24"/>
          <w:szCs w:val="24"/>
        </w:rPr>
        <w:t>Financial Services</w:t>
      </w:r>
      <w:r w:rsidR="00C7702D" w:rsidRPr="00515D92">
        <w:rPr>
          <w:rFonts w:ascii="Times New Roman" w:eastAsia="Times New Roman" w:hAnsi="Times New Roman"/>
          <w:sz w:val="24"/>
          <w:szCs w:val="24"/>
        </w:rPr>
        <w:t xml:space="preserve"> </w:t>
      </w:r>
      <w:r w:rsidR="00E87F1B" w:rsidRPr="00515D92">
        <w:rPr>
          <w:rFonts w:ascii="Times New Roman" w:eastAsia="Times New Roman" w:hAnsi="Times New Roman"/>
          <w:sz w:val="24"/>
          <w:szCs w:val="24"/>
        </w:rPr>
        <w:t>with questions</w:t>
      </w:r>
      <w:r w:rsidR="00D878CB" w:rsidRPr="00515D92">
        <w:rPr>
          <w:rFonts w:ascii="Times New Roman" w:eastAsia="Times New Roman" w:hAnsi="Times New Roman"/>
          <w:sz w:val="24"/>
          <w:szCs w:val="24"/>
        </w:rPr>
        <w:t xml:space="preserve">.  </w:t>
      </w:r>
      <w:r w:rsidRPr="00515D92">
        <w:rPr>
          <w:rFonts w:ascii="Times New Roman" w:eastAsia="Times New Roman" w:hAnsi="Times New Roman"/>
          <w:sz w:val="24"/>
          <w:szCs w:val="24"/>
        </w:rPr>
        <w:t xml:space="preserve"> </w:t>
      </w:r>
    </w:p>
    <w:p w14:paraId="567BDAC3"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C7702D" w:rsidRPr="00515D92">
        <w:rPr>
          <w:rFonts w:ascii="Times New Roman" w:eastAsia="Times New Roman" w:hAnsi="Times New Roman"/>
          <w:b/>
          <w:bCs/>
          <w:sz w:val="24"/>
          <w:szCs w:val="24"/>
        </w:rPr>
        <w:t>1</w:t>
      </w:r>
      <w:r w:rsidRPr="00515D92">
        <w:rPr>
          <w:rFonts w:ascii="Times New Roman" w:eastAsia="Times New Roman" w:hAnsi="Times New Roman"/>
          <w:b/>
          <w:bCs/>
          <w:sz w:val="24"/>
          <w:szCs w:val="24"/>
        </w:rPr>
        <w:t>. Outstanding Payables: </w:t>
      </w:r>
    </w:p>
    <w:p w14:paraId="68845FE0" w14:textId="6F23CFED"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Departments are responsible for reporting to </w:t>
      </w:r>
      <w:r w:rsidR="002D68B3" w:rsidRPr="00515D92">
        <w:rPr>
          <w:rFonts w:ascii="Times New Roman" w:eastAsia="Times New Roman" w:hAnsi="Times New Roman"/>
          <w:sz w:val="24"/>
          <w:szCs w:val="24"/>
        </w:rPr>
        <w:t>P</w:t>
      </w:r>
      <w:r w:rsidR="00ED5EC8" w:rsidRPr="00515D92">
        <w:rPr>
          <w:rFonts w:ascii="Times New Roman" w:eastAsia="Times New Roman" w:hAnsi="Times New Roman"/>
          <w:sz w:val="24"/>
          <w:szCs w:val="24"/>
        </w:rPr>
        <w:t>rocurement</w:t>
      </w:r>
      <w:r w:rsidRPr="00515D92">
        <w:rPr>
          <w:rFonts w:ascii="Times New Roman" w:eastAsia="Times New Roman" w:hAnsi="Times New Roman"/>
          <w:sz w:val="24"/>
          <w:szCs w:val="24"/>
        </w:rPr>
        <w:t xml:space="preserve"> </w:t>
      </w:r>
      <w:r w:rsidR="00FB046F" w:rsidRPr="00515D92">
        <w:rPr>
          <w:rFonts w:ascii="Times New Roman" w:eastAsia="Times New Roman" w:hAnsi="Times New Roman"/>
          <w:sz w:val="24"/>
          <w:szCs w:val="24"/>
        </w:rPr>
        <w:t xml:space="preserve">Services </w:t>
      </w:r>
      <w:r w:rsidRPr="00515D92">
        <w:rPr>
          <w:rFonts w:ascii="Times New Roman" w:eastAsia="Times New Roman" w:hAnsi="Times New Roman"/>
          <w:sz w:val="24"/>
          <w:szCs w:val="24"/>
        </w:rPr>
        <w:t xml:space="preserve">any outstanding payables on project PO's, grant PO's, and personal services contracts </w:t>
      </w:r>
      <w:r w:rsidR="007F164D" w:rsidRPr="00515D92">
        <w:rPr>
          <w:rFonts w:ascii="Times New Roman" w:eastAsia="Times New Roman" w:hAnsi="Times New Roman"/>
          <w:sz w:val="24"/>
          <w:szCs w:val="24"/>
        </w:rPr>
        <w:t xml:space="preserve">(PSC) </w:t>
      </w:r>
      <w:r w:rsidRPr="00515D92">
        <w:rPr>
          <w:rFonts w:ascii="Times New Roman" w:eastAsia="Times New Roman" w:hAnsi="Times New Roman"/>
          <w:sz w:val="24"/>
          <w:szCs w:val="24"/>
        </w:rPr>
        <w:t xml:space="preserve">for any work completed by </w:t>
      </w:r>
      <w:r w:rsidR="00984B54" w:rsidRPr="00515D92">
        <w:rPr>
          <w:rFonts w:ascii="Times New Roman" w:eastAsia="Times New Roman" w:hAnsi="Times New Roman"/>
          <w:sz w:val="24"/>
          <w:szCs w:val="24"/>
        </w:rPr>
        <w:t xml:space="preserve">June 30, </w:t>
      </w:r>
      <w:r w:rsidR="00263B0B">
        <w:rPr>
          <w:rFonts w:ascii="Times New Roman" w:eastAsia="Times New Roman" w:hAnsi="Times New Roman"/>
          <w:sz w:val="24"/>
          <w:szCs w:val="24"/>
        </w:rPr>
        <w:t>202</w:t>
      </w:r>
      <w:r w:rsidR="00354D46">
        <w:rPr>
          <w:rFonts w:ascii="Times New Roman" w:eastAsia="Times New Roman" w:hAnsi="Times New Roman"/>
          <w:sz w:val="24"/>
          <w:szCs w:val="24"/>
        </w:rPr>
        <w:t>4</w:t>
      </w:r>
      <w:r w:rsidRPr="00515D92">
        <w:rPr>
          <w:rFonts w:ascii="Times New Roman" w:eastAsia="Times New Roman" w:hAnsi="Times New Roman"/>
          <w:sz w:val="24"/>
          <w:szCs w:val="24"/>
        </w:rPr>
        <w:t xml:space="preserve"> that has not been invoiced and submitted for </w:t>
      </w:r>
      <w:r w:rsidRPr="001242AE">
        <w:rPr>
          <w:rFonts w:ascii="Times New Roman" w:eastAsia="Times New Roman" w:hAnsi="Times New Roman"/>
          <w:sz w:val="24"/>
          <w:szCs w:val="24"/>
        </w:rPr>
        <w:t xml:space="preserve">payment by </w:t>
      </w:r>
      <w:r w:rsidR="00753878" w:rsidRPr="001242AE">
        <w:rPr>
          <w:rFonts w:ascii="Times New Roman" w:eastAsia="Times New Roman" w:hAnsi="Times New Roman"/>
          <w:sz w:val="24"/>
          <w:szCs w:val="24"/>
        </w:rPr>
        <w:t xml:space="preserve">July </w:t>
      </w:r>
      <w:r w:rsidR="006F34BB">
        <w:rPr>
          <w:rFonts w:ascii="Times New Roman" w:eastAsia="Times New Roman" w:hAnsi="Times New Roman"/>
          <w:sz w:val="24"/>
          <w:szCs w:val="24"/>
        </w:rPr>
        <w:t>8</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Pr="001242AE">
        <w:rPr>
          <w:rFonts w:ascii="Times New Roman" w:eastAsia="Times New Roman" w:hAnsi="Times New Roman"/>
          <w:sz w:val="24"/>
          <w:szCs w:val="24"/>
        </w:rPr>
        <w:t>. This includes activity</w:t>
      </w:r>
      <w:r w:rsidRPr="00515D92">
        <w:rPr>
          <w:rFonts w:ascii="Times New Roman" w:eastAsia="Times New Roman" w:hAnsi="Times New Roman"/>
          <w:sz w:val="24"/>
          <w:szCs w:val="24"/>
        </w:rPr>
        <w:t xml:space="preserve"> on PSC's, project accounts, and grant accounts that do not end on June 30. All old year payables not invoiced in SAP will be posted manually and charged against FY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w:t>
      </w:r>
    </w:p>
    <w:p w14:paraId="1A5A3924" w14:textId="77777777" w:rsidR="006F34BB" w:rsidRDefault="006F34BB" w:rsidP="00B51E6A">
      <w:pPr>
        <w:spacing w:before="100" w:beforeAutospacing="1" w:after="100" w:afterAutospacing="1" w:line="240" w:lineRule="auto"/>
        <w:rPr>
          <w:rFonts w:ascii="Times New Roman" w:eastAsia="Times New Roman" w:hAnsi="Times New Roman"/>
          <w:b/>
          <w:bCs/>
          <w:sz w:val="24"/>
          <w:szCs w:val="24"/>
        </w:rPr>
      </w:pPr>
      <w:bookmarkStart w:id="5" w:name="_Hlk70668897"/>
    </w:p>
    <w:p w14:paraId="77C2A921" w14:textId="77777777" w:rsidR="006F34BB" w:rsidRDefault="006F34BB" w:rsidP="00B51E6A">
      <w:pPr>
        <w:spacing w:before="100" w:beforeAutospacing="1" w:after="100" w:afterAutospacing="1" w:line="240" w:lineRule="auto"/>
        <w:rPr>
          <w:rFonts w:ascii="Times New Roman" w:eastAsia="Times New Roman" w:hAnsi="Times New Roman"/>
          <w:b/>
          <w:bCs/>
          <w:sz w:val="24"/>
          <w:szCs w:val="24"/>
        </w:rPr>
      </w:pPr>
    </w:p>
    <w:p w14:paraId="395F09F0" w14:textId="124EE562"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lastRenderedPageBreak/>
        <w:t>1</w:t>
      </w:r>
      <w:r w:rsidR="002F0F83" w:rsidRPr="00515D92">
        <w:rPr>
          <w:rFonts w:ascii="Times New Roman" w:eastAsia="Times New Roman" w:hAnsi="Times New Roman"/>
          <w:b/>
          <w:bCs/>
          <w:sz w:val="24"/>
          <w:szCs w:val="24"/>
        </w:rPr>
        <w:t>2</w:t>
      </w:r>
      <w:r w:rsidRPr="00515D92">
        <w:rPr>
          <w:rFonts w:ascii="Times New Roman" w:eastAsia="Times New Roman" w:hAnsi="Times New Roman"/>
          <w:b/>
          <w:bCs/>
          <w:sz w:val="24"/>
          <w:szCs w:val="24"/>
        </w:rPr>
        <w:t xml:space="preserve">. </w:t>
      </w:r>
      <w:r w:rsidRPr="008100F6">
        <w:rPr>
          <w:rFonts w:ascii="Times New Roman" w:eastAsia="Times New Roman" w:hAnsi="Times New Roman"/>
          <w:b/>
          <w:bCs/>
          <w:sz w:val="24"/>
          <w:szCs w:val="24"/>
        </w:rPr>
        <w:t>Cash Transmittals</w:t>
      </w:r>
      <w:r w:rsidRPr="00515D92">
        <w:rPr>
          <w:rFonts w:ascii="Times New Roman" w:eastAsia="Times New Roman" w:hAnsi="Times New Roman"/>
          <w:b/>
          <w:bCs/>
          <w:sz w:val="24"/>
          <w:szCs w:val="24"/>
        </w:rPr>
        <w:t>: </w:t>
      </w:r>
    </w:p>
    <w:p w14:paraId="0E0D15CE" w14:textId="4BFBD61C" w:rsidR="00B51E6A" w:rsidRPr="00515D92" w:rsidRDefault="002201D8" w:rsidP="00B51E6A">
      <w:pPr>
        <w:spacing w:before="100" w:beforeAutospacing="1" w:after="100" w:afterAutospacing="1" w:line="240" w:lineRule="auto"/>
        <w:rPr>
          <w:rFonts w:ascii="Times New Roman" w:eastAsia="Times New Roman" w:hAnsi="Times New Roman"/>
          <w:sz w:val="24"/>
          <w:szCs w:val="24"/>
        </w:rPr>
      </w:pPr>
      <w:bookmarkStart w:id="6" w:name="_Hlk40883039"/>
      <w:r w:rsidRPr="00515D92">
        <w:rPr>
          <w:rFonts w:ascii="Times New Roman" w:hAnsi="Times New Roman"/>
          <w:sz w:val="24"/>
          <w:szCs w:val="24"/>
        </w:rPr>
        <w:t>In order to complete the final bank deposit for FY</w:t>
      </w:r>
      <w:r w:rsidR="004D6D96">
        <w:rPr>
          <w:rFonts w:ascii="Times New Roman" w:hAnsi="Times New Roman"/>
          <w:sz w:val="24"/>
          <w:szCs w:val="24"/>
        </w:rPr>
        <w:t xml:space="preserve"> 2023-20</w:t>
      </w:r>
      <w:r w:rsidRPr="00515D92">
        <w:rPr>
          <w:rFonts w:ascii="Times New Roman" w:hAnsi="Times New Roman"/>
          <w:sz w:val="24"/>
          <w:szCs w:val="24"/>
        </w:rPr>
        <w:t>2</w:t>
      </w:r>
      <w:r w:rsidR="00354D46">
        <w:rPr>
          <w:rFonts w:ascii="Times New Roman" w:hAnsi="Times New Roman"/>
          <w:sz w:val="24"/>
          <w:szCs w:val="24"/>
        </w:rPr>
        <w:t>4</w:t>
      </w:r>
      <w:r w:rsidRPr="00515D92">
        <w:rPr>
          <w:rFonts w:ascii="Times New Roman" w:hAnsi="Times New Roman"/>
          <w:sz w:val="24"/>
          <w:szCs w:val="24"/>
        </w:rPr>
        <w:t xml:space="preserve"> on June </w:t>
      </w:r>
      <w:r w:rsidR="00354D46">
        <w:rPr>
          <w:rFonts w:ascii="Times New Roman" w:hAnsi="Times New Roman"/>
          <w:sz w:val="24"/>
          <w:szCs w:val="24"/>
        </w:rPr>
        <w:t>28</w:t>
      </w:r>
      <w:r w:rsidRPr="00515D92">
        <w:rPr>
          <w:rFonts w:ascii="Times New Roman" w:hAnsi="Times New Roman"/>
          <w:sz w:val="24"/>
          <w:szCs w:val="24"/>
        </w:rPr>
        <w:t xml:space="preserve"> we request that all cash and checks be delivered to Student Account Services on or before 12:00</w:t>
      </w:r>
      <w:r w:rsidRPr="002214FC">
        <w:rPr>
          <w:rFonts w:ascii="Times New Roman" w:hAnsi="Times New Roman"/>
          <w:sz w:val="24"/>
          <w:szCs w:val="24"/>
        </w:rPr>
        <w:t xml:space="preserve">, </w:t>
      </w:r>
      <w:r w:rsidR="0021206C" w:rsidRPr="002214FC">
        <w:rPr>
          <w:rFonts w:ascii="Times New Roman" w:hAnsi="Times New Roman"/>
          <w:sz w:val="24"/>
          <w:szCs w:val="24"/>
        </w:rPr>
        <w:t>Friday</w:t>
      </w:r>
      <w:r w:rsidRPr="002214FC">
        <w:rPr>
          <w:rFonts w:ascii="Times New Roman" w:hAnsi="Times New Roman"/>
          <w:sz w:val="24"/>
          <w:szCs w:val="24"/>
        </w:rPr>
        <w:t xml:space="preserve">, June </w:t>
      </w:r>
      <w:r w:rsidR="002214FC" w:rsidRPr="002214FC">
        <w:rPr>
          <w:rFonts w:ascii="Times New Roman" w:hAnsi="Times New Roman"/>
          <w:sz w:val="24"/>
          <w:szCs w:val="24"/>
        </w:rPr>
        <w:t>28</w:t>
      </w:r>
      <w:r w:rsidRPr="002214FC">
        <w:rPr>
          <w:rFonts w:ascii="Times New Roman" w:hAnsi="Times New Roman"/>
          <w:sz w:val="24"/>
          <w:szCs w:val="24"/>
        </w:rPr>
        <w:t xml:space="preserve">, </w:t>
      </w:r>
      <w:r w:rsidR="00263B0B" w:rsidRPr="002214FC">
        <w:rPr>
          <w:rFonts w:ascii="Times New Roman" w:hAnsi="Times New Roman"/>
          <w:sz w:val="24"/>
          <w:szCs w:val="24"/>
        </w:rPr>
        <w:t>202</w:t>
      </w:r>
      <w:r w:rsidR="002214FC" w:rsidRPr="002214FC">
        <w:rPr>
          <w:rFonts w:ascii="Times New Roman" w:hAnsi="Times New Roman"/>
          <w:sz w:val="24"/>
          <w:szCs w:val="24"/>
        </w:rPr>
        <w:t>4</w:t>
      </w:r>
      <w:r w:rsidR="00A3547E" w:rsidRPr="002214FC">
        <w:rPr>
          <w:rFonts w:ascii="Times New Roman" w:hAnsi="Times New Roman"/>
          <w:sz w:val="24"/>
          <w:szCs w:val="24"/>
        </w:rPr>
        <w:t>.</w:t>
      </w:r>
      <w:r w:rsidR="00A3547E" w:rsidRPr="00515D92">
        <w:rPr>
          <w:rFonts w:ascii="Times New Roman" w:hAnsi="Times New Roman"/>
          <w:sz w:val="24"/>
          <w:szCs w:val="24"/>
        </w:rPr>
        <w:t xml:space="preserve"> </w:t>
      </w:r>
      <w:r w:rsidRPr="00515D92">
        <w:rPr>
          <w:rFonts w:ascii="Times New Roman" w:hAnsi="Times New Roman"/>
          <w:sz w:val="24"/>
          <w:szCs w:val="24"/>
        </w:rPr>
        <w:t> </w:t>
      </w:r>
      <w:r w:rsidR="00B51E6A" w:rsidRPr="00515D92">
        <w:rPr>
          <w:rFonts w:ascii="Times New Roman" w:eastAsia="Times New Roman" w:hAnsi="Times New Roman"/>
          <w:sz w:val="24"/>
          <w:szCs w:val="24"/>
        </w:rPr>
        <w:t xml:space="preserve">Any deviations to this schedule should be coordinated with </w:t>
      </w:r>
      <w:r w:rsidR="0035204B">
        <w:rPr>
          <w:rFonts w:ascii="Times New Roman" w:eastAsia="Times New Roman" w:hAnsi="Times New Roman"/>
          <w:sz w:val="24"/>
          <w:szCs w:val="24"/>
        </w:rPr>
        <w:t>Kristine West</w:t>
      </w:r>
      <w:r w:rsidR="00B83228" w:rsidRPr="00515D92">
        <w:rPr>
          <w:rFonts w:ascii="Times New Roman" w:eastAsia="Times New Roman" w:hAnsi="Times New Roman"/>
          <w:sz w:val="24"/>
          <w:szCs w:val="24"/>
        </w:rPr>
        <w:t xml:space="preserve"> (</w:t>
      </w:r>
      <w:hyperlink r:id="rId13" w:history="1">
        <w:r w:rsidR="0035204B" w:rsidRPr="00191ED7">
          <w:rPr>
            <w:rStyle w:val="Hyperlink"/>
            <w:rFonts w:ascii="Times New Roman" w:eastAsia="Times New Roman" w:hAnsi="Times New Roman"/>
            <w:sz w:val="24"/>
            <w:szCs w:val="24"/>
          </w:rPr>
          <w:t>westkr@nku.edu</w:t>
        </w:r>
      </w:hyperlink>
      <w:r w:rsidR="00B83228" w:rsidRPr="00515D92">
        <w:rPr>
          <w:rFonts w:ascii="Times New Roman" w:eastAsia="Times New Roman" w:hAnsi="Times New Roman"/>
          <w:sz w:val="24"/>
          <w:szCs w:val="24"/>
        </w:rPr>
        <w:t>) or Brandon Billiter (</w:t>
      </w:r>
      <w:hyperlink r:id="rId14" w:history="1">
        <w:r w:rsidR="00B83228" w:rsidRPr="00515D92">
          <w:rPr>
            <w:rStyle w:val="Hyperlink"/>
            <w:rFonts w:ascii="Times New Roman" w:eastAsia="Times New Roman" w:hAnsi="Times New Roman"/>
            <w:sz w:val="24"/>
            <w:szCs w:val="24"/>
          </w:rPr>
          <w:t>billiterb@nku.edu</w:t>
        </w:r>
      </w:hyperlink>
      <w:r w:rsidR="00B83228" w:rsidRPr="00515D92">
        <w:rPr>
          <w:rFonts w:ascii="Times New Roman" w:eastAsia="Times New Roman" w:hAnsi="Times New Roman"/>
          <w:sz w:val="24"/>
          <w:szCs w:val="24"/>
        </w:rPr>
        <w:t>)</w:t>
      </w:r>
      <w:r w:rsidR="00B51E6A" w:rsidRPr="00515D92">
        <w:rPr>
          <w:rFonts w:ascii="Times New Roman" w:eastAsia="Times New Roman" w:hAnsi="Times New Roman"/>
          <w:sz w:val="24"/>
          <w:szCs w:val="24"/>
        </w:rPr>
        <w:t>.</w:t>
      </w:r>
    </w:p>
    <w:bookmarkEnd w:id="5"/>
    <w:bookmarkEnd w:id="6"/>
    <w:p w14:paraId="270A3C9B"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2F0F83" w:rsidRPr="00515D92">
        <w:rPr>
          <w:rFonts w:ascii="Times New Roman" w:eastAsia="Times New Roman" w:hAnsi="Times New Roman"/>
          <w:b/>
          <w:bCs/>
          <w:sz w:val="24"/>
          <w:szCs w:val="24"/>
        </w:rPr>
        <w:t>3</w:t>
      </w:r>
      <w:r w:rsidRPr="00515D92">
        <w:rPr>
          <w:rFonts w:ascii="Times New Roman" w:eastAsia="Times New Roman" w:hAnsi="Times New Roman"/>
          <w:b/>
          <w:bCs/>
          <w:sz w:val="24"/>
          <w:szCs w:val="24"/>
        </w:rPr>
        <w:t>. Recodes:</w:t>
      </w:r>
    </w:p>
    <w:p w14:paraId="4EC3C5B3" w14:textId="398B9212"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Expenditure recodes for FY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 xml:space="preserve"> must be </w:t>
      </w:r>
      <w:r w:rsidR="0068765B" w:rsidRPr="00515D92">
        <w:rPr>
          <w:rFonts w:ascii="Times New Roman" w:eastAsia="Times New Roman" w:hAnsi="Times New Roman"/>
          <w:sz w:val="24"/>
          <w:szCs w:val="24"/>
        </w:rPr>
        <w:t xml:space="preserve">submitted </w:t>
      </w:r>
      <w:r w:rsidR="0068765B" w:rsidRPr="001242AE">
        <w:rPr>
          <w:rFonts w:ascii="Times New Roman" w:eastAsia="Times New Roman" w:hAnsi="Times New Roman"/>
          <w:sz w:val="24"/>
          <w:szCs w:val="24"/>
        </w:rPr>
        <w:t>through MyNKU by July 1</w:t>
      </w:r>
      <w:r w:rsidR="004D6D96">
        <w:rPr>
          <w:rFonts w:ascii="Times New Roman" w:eastAsia="Times New Roman" w:hAnsi="Times New Roman"/>
          <w:sz w:val="24"/>
          <w:szCs w:val="24"/>
        </w:rPr>
        <w:t>2</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DF58CC" w:rsidRPr="001242AE">
        <w:rPr>
          <w:rFonts w:ascii="Times New Roman" w:eastAsia="Times New Roman" w:hAnsi="Times New Roman"/>
          <w:sz w:val="24"/>
          <w:szCs w:val="24"/>
        </w:rPr>
        <w:t xml:space="preserve">. </w:t>
      </w:r>
      <w:r w:rsidR="0068765B" w:rsidRPr="001242AE">
        <w:rPr>
          <w:rFonts w:ascii="Times New Roman" w:eastAsia="Times New Roman" w:hAnsi="Times New Roman"/>
          <w:sz w:val="24"/>
          <w:szCs w:val="24"/>
        </w:rPr>
        <w:t>Please submit as early as possible</w:t>
      </w:r>
      <w:r w:rsidR="00DF58CC" w:rsidRPr="001242AE">
        <w:rPr>
          <w:rFonts w:ascii="Times New Roman" w:eastAsia="Times New Roman" w:hAnsi="Times New Roman"/>
          <w:sz w:val="24"/>
          <w:szCs w:val="24"/>
        </w:rPr>
        <w:t xml:space="preserve">. </w:t>
      </w:r>
      <w:r w:rsidR="0068765B" w:rsidRPr="001242AE">
        <w:rPr>
          <w:rFonts w:ascii="Times New Roman" w:eastAsia="Times New Roman" w:hAnsi="Times New Roman"/>
          <w:sz w:val="24"/>
          <w:szCs w:val="24"/>
        </w:rPr>
        <w:t xml:space="preserve">The approvals must be complete through workflow by July </w:t>
      </w:r>
      <w:r w:rsidR="00F02B12" w:rsidRPr="001242AE">
        <w:rPr>
          <w:rFonts w:ascii="Times New Roman" w:eastAsia="Times New Roman" w:hAnsi="Times New Roman"/>
          <w:sz w:val="24"/>
          <w:szCs w:val="24"/>
        </w:rPr>
        <w:t>1</w:t>
      </w:r>
      <w:r w:rsidR="00203BEB" w:rsidRPr="001242AE">
        <w:rPr>
          <w:rFonts w:ascii="Times New Roman" w:eastAsia="Times New Roman" w:hAnsi="Times New Roman"/>
          <w:sz w:val="24"/>
          <w:szCs w:val="24"/>
        </w:rPr>
        <w:t>7</w:t>
      </w:r>
      <w:r w:rsidR="00F02B12" w:rsidRPr="001242AE">
        <w:rPr>
          <w:rFonts w:ascii="Times New Roman" w:eastAsia="Times New Roman" w:hAnsi="Times New Roman"/>
          <w:sz w:val="24"/>
          <w:szCs w:val="24"/>
        </w:rPr>
        <w:t xml:space="preserve">, </w:t>
      </w:r>
      <w:r w:rsidR="00263B0B" w:rsidRPr="001242AE">
        <w:rPr>
          <w:rFonts w:ascii="Times New Roman" w:eastAsia="Times New Roman" w:hAnsi="Times New Roman"/>
          <w:sz w:val="24"/>
          <w:szCs w:val="24"/>
        </w:rPr>
        <w:t>202</w:t>
      </w:r>
      <w:r w:rsidR="001242AE" w:rsidRPr="001242AE">
        <w:rPr>
          <w:rFonts w:ascii="Times New Roman" w:eastAsia="Times New Roman" w:hAnsi="Times New Roman"/>
          <w:sz w:val="24"/>
          <w:szCs w:val="24"/>
        </w:rPr>
        <w:t>4</w:t>
      </w:r>
      <w:r w:rsidR="0068765B" w:rsidRPr="001242AE">
        <w:rPr>
          <w:rFonts w:ascii="Times New Roman" w:eastAsia="Times New Roman" w:hAnsi="Times New Roman"/>
          <w:sz w:val="24"/>
          <w:szCs w:val="24"/>
        </w:rPr>
        <w:t>.</w:t>
      </w:r>
    </w:p>
    <w:p w14:paraId="47843121"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2F0F83" w:rsidRPr="00515D92">
        <w:rPr>
          <w:rFonts w:ascii="Times New Roman" w:eastAsia="Times New Roman" w:hAnsi="Times New Roman"/>
          <w:b/>
          <w:bCs/>
          <w:sz w:val="24"/>
          <w:szCs w:val="24"/>
        </w:rPr>
        <w:t>4</w:t>
      </w:r>
      <w:r w:rsidRPr="00515D92">
        <w:rPr>
          <w:rFonts w:ascii="Times New Roman" w:eastAsia="Times New Roman" w:hAnsi="Times New Roman"/>
          <w:b/>
          <w:bCs/>
          <w:sz w:val="24"/>
          <w:szCs w:val="24"/>
        </w:rPr>
        <w:t>. Reallocations:</w:t>
      </w:r>
    </w:p>
    <w:p w14:paraId="355D954F" w14:textId="65C08C34" w:rsidR="00D878CB" w:rsidRPr="00515D92" w:rsidRDefault="00D878CB" w:rsidP="00D878CB">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Payroll reallocations for FY </w:t>
      </w:r>
      <w:r w:rsidR="00232A20">
        <w:rPr>
          <w:rFonts w:ascii="Times New Roman" w:eastAsia="Times New Roman" w:hAnsi="Times New Roman"/>
          <w:sz w:val="24"/>
          <w:szCs w:val="24"/>
        </w:rPr>
        <w:t>2023-2024</w:t>
      </w:r>
      <w:r w:rsidRPr="00515D92">
        <w:rPr>
          <w:rFonts w:ascii="Times New Roman" w:eastAsia="Times New Roman" w:hAnsi="Times New Roman"/>
          <w:sz w:val="24"/>
          <w:szCs w:val="24"/>
        </w:rPr>
        <w:t xml:space="preserve"> must be received by the Office of </w:t>
      </w:r>
      <w:r w:rsidR="00C5776B">
        <w:rPr>
          <w:rFonts w:ascii="Times New Roman" w:eastAsia="Times New Roman" w:hAnsi="Times New Roman"/>
          <w:sz w:val="24"/>
          <w:szCs w:val="24"/>
        </w:rPr>
        <w:t>Financial Services</w:t>
      </w:r>
      <w:r w:rsidRPr="00515D92">
        <w:rPr>
          <w:rFonts w:ascii="Times New Roman" w:eastAsia="Times New Roman" w:hAnsi="Times New Roman"/>
          <w:sz w:val="24"/>
          <w:szCs w:val="24"/>
        </w:rPr>
        <w:t xml:space="preserve"> according to the following schedule: For pay dates ranging from 4/1</w:t>
      </w:r>
      <w:r w:rsidR="0021206C">
        <w:rPr>
          <w:rFonts w:ascii="Times New Roman" w:eastAsia="Times New Roman" w:hAnsi="Times New Roman"/>
          <w:sz w:val="24"/>
          <w:szCs w:val="24"/>
        </w:rPr>
        <w:t>/2</w:t>
      </w:r>
      <w:r w:rsidR="004D6D96">
        <w:rPr>
          <w:rFonts w:ascii="Times New Roman" w:eastAsia="Times New Roman" w:hAnsi="Times New Roman"/>
          <w:sz w:val="24"/>
          <w:szCs w:val="24"/>
        </w:rPr>
        <w:t>4</w:t>
      </w:r>
      <w:r w:rsidRPr="00515D92">
        <w:rPr>
          <w:rFonts w:ascii="Times New Roman" w:eastAsia="Times New Roman" w:hAnsi="Times New Roman"/>
          <w:sz w:val="24"/>
          <w:szCs w:val="24"/>
        </w:rPr>
        <w:t>-4/30</w:t>
      </w:r>
      <w:r w:rsidR="0021206C">
        <w:rPr>
          <w:rFonts w:ascii="Times New Roman" w:eastAsia="Times New Roman" w:hAnsi="Times New Roman"/>
          <w:sz w:val="24"/>
          <w:szCs w:val="24"/>
        </w:rPr>
        <w:t>/2</w:t>
      </w:r>
      <w:r w:rsidR="004D6D96">
        <w:rPr>
          <w:rFonts w:ascii="Times New Roman" w:eastAsia="Times New Roman" w:hAnsi="Times New Roman"/>
          <w:sz w:val="24"/>
          <w:szCs w:val="24"/>
        </w:rPr>
        <w:t>4</w:t>
      </w:r>
      <w:r w:rsidRPr="00515D92">
        <w:rPr>
          <w:rFonts w:ascii="Times New Roman" w:eastAsia="Times New Roman" w:hAnsi="Times New Roman"/>
          <w:sz w:val="24"/>
          <w:szCs w:val="24"/>
        </w:rPr>
        <w:t>, the deadline is 5/</w:t>
      </w:r>
      <w:r w:rsidR="00A36E3B" w:rsidRPr="00515D92">
        <w:rPr>
          <w:rFonts w:ascii="Times New Roman" w:eastAsia="Times New Roman" w:hAnsi="Times New Roman"/>
          <w:sz w:val="24"/>
          <w:szCs w:val="24"/>
        </w:rPr>
        <w:t>2</w:t>
      </w:r>
      <w:r w:rsidR="00354D46">
        <w:rPr>
          <w:rFonts w:ascii="Times New Roman" w:eastAsia="Times New Roman" w:hAnsi="Times New Roman"/>
          <w:sz w:val="24"/>
          <w:szCs w:val="24"/>
        </w:rPr>
        <w:t>8</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For pay dates ranging from 5/1</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-5/31</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the deadline is 6/1</w:t>
      </w:r>
      <w:r w:rsidR="00354D46">
        <w:rPr>
          <w:rFonts w:ascii="Times New Roman" w:eastAsia="Times New Roman" w:hAnsi="Times New Roman"/>
          <w:sz w:val="24"/>
          <w:szCs w:val="24"/>
        </w:rPr>
        <w:t>1</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For pay dates ranging from 6/1</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-6/</w:t>
      </w:r>
      <w:r w:rsidR="00354D46">
        <w:rPr>
          <w:rFonts w:ascii="Times New Roman" w:eastAsia="Times New Roman" w:hAnsi="Times New Roman"/>
          <w:sz w:val="24"/>
          <w:szCs w:val="24"/>
        </w:rPr>
        <w:t>8</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the deadline is 6/</w:t>
      </w:r>
      <w:r w:rsidR="003B2784" w:rsidRPr="00515D92">
        <w:rPr>
          <w:rFonts w:ascii="Times New Roman" w:eastAsia="Times New Roman" w:hAnsi="Times New Roman"/>
          <w:sz w:val="24"/>
          <w:szCs w:val="24"/>
        </w:rPr>
        <w:t>2</w:t>
      </w:r>
      <w:r w:rsidR="00354D46">
        <w:rPr>
          <w:rFonts w:ascii="Times New Roman" w:eastAsia="Times New Roman" w:hAnsi="Times New Roman"/>
          <w:sz w:val="24"/>
          <w:szCs w:val="24"/>
        </w:rPr>
        <w:t>5</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For pay dates ranging from 6/</w:t>
      </w:r>
      <w:r w:rsidR="00354D46">
        <w:rPr>
          <w:rFonts w:ascii="Times New Roman" w:eastAsia="Times New Roman" w:hAnsi="Times New Roman"/>
          <w:sz w:val="24"/>
          <w:szCs w:val="24"/>
        </w:rPr>
        <w:t>9</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-6/</w:t>
      </w:r>
      <w:r w:rsidR="00B07EE8">
        <w:rPr>
          <w:rFonts w:ascii="Times New Roman" w:eastAsia="Times New Roman" w:hAnsi="Times New Roman"/>
          <w:sz w:val="24"/>
          <w:szCs w:val="24"/>
        </w:rPr>
        <w:t>2</w:t>
      </w:r>
      <w:r w:rsidR="00354D46">
        <w:rPr>
          <w:rFonts w:ascii="Times New Roman" w:eastAsia="Times New Roman" w:hAnsi="Times New Roman"/>
          <w:sz w:val="24"/>
          <w:szCs w:val="24"/>
        </w:rPr>
        <w:t>2</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xml:space="preserve">, the deadline is </w:t>
      </w:r>
      <w:r w:rsidR="00ED7629" w:rsidRPr="00515D92">
        <w:rPr>
          <w:rFonts w:ascii="Times New Roman" w:eastAsia="Times New Roman" w:hAnsi="Times New Roman"/>
          <w:sz w:val="24"/>
          <w:szCs w:val="24"/>
        </w:rPr>
        <w:t>7</w:t>
      </w:r>
      <w:r w:rsidRPr="00515D92">
        <w:rPr>
          <w:rFonts w:ascii="Times New Roman" w:eastAsia="Times New Roman" w:hAnsi="Times New Roman"/>
          <w:sz w:val="24"/>
          <w:szCs w:val="24"/>
        </w:rPr>
        <w:t>/</w:t>
      </w:r>
      <w:r w:rsidR="00354D46">
        <w:rPr>
          <w:rFonts w:ascii="Times New Roman" w:eastAsia="Times New Roman" w:hAnsi="Times New Roman"/>
          <w:sz w:val="24"/>
          <w:szCs w:val="24"/>
        </w:rPr>
        <w:t>9</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For any FY</w:t>
      </w:r>
      <w:r w:rsidR="00134A00" w:rsidRPr="00515D92">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xml:space="preserve"> payroll reallocations for pay date</w:t>
      </w:r>
      <w:r w:rsidR="00ED7629" w:rsidRPr="00515D92">
        <w:rPr>
          <w:rFonts w:ascii="Times New Roman" w:eastAsia="Times New Roman" w:hAnsi="Times New Roman"/>
          <w:sz w:val="24"/>
          <w:szCs w:val="24"/>
        </w:rPr>
        <w:t xml:space="preserve"> </w:t>
      </w:r>
      <w:r w:rsidRPr="00515D92">
        <w:rPr>
          <w:rFonts w:ascii="Times New Roman" w:eastAsia="Times New Roman" w:hAnsi="Times New Roman"/>
          <w:sz w:val="24"/>
          <w:szCs w:val="24"/>
        </w:rPr>
        <w:t>7/</w:t>
      </w:r>
      <w:r w:rsidR="00B36551">
        <w:rPr>
          <w:rFonts w:ascii="Times New Roman" w:eastAsia="Times New Roman" w:hAnsi="Times New Roman"/>
          <w:sz w:val="24"/>
          <w:szCs w:val="24"/>
        </w:rPr>
        <w:t>1</w:t>
      </w:r>
      <w:r w:rsidR="00354D46">
        <w:rPr>
          <w:rFonts w:ascii="Times New Roman" w:eastAsia="Times New Roman" w:hAnsi="Times New Roman"/>
          <w:sz w:val="24"/>
          <w:szCs w:val="24"/>
        </w:rPr>
        <w:t>9</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the deadline is 7/</w:t>
      </w:r>
      <w:r w:rsidR="00B36551">
        <w:rPr>
          <w:rFonts w:ascii="Times New Roman" w:eastAsia="Times New Roman" w:hAnsi="Times New Roman"/>
          <w:sz w:val="24"/>
          <w:szCs w:val="24"/>
        </w:rPr>
        <w:t>1</w:t>
      </w:r>
      <w:r w:rsidR="004D6D96">
        <w:rPr>
          <w:rFonts w:ascii="Times New Roman" w:eastAsia="Times New Roman" w:hAnsi="Times New Roman"/>
          <w:sz w:val="24"/>
          <w:szCs w:val="24"/>
        </w:rPr>
        <w:t>7</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Any payroll errors reported after the 7/</w:t>
      </w:r>
      <w:r w:rsidR="00B36551">
        <w:rPr>
          <w:rFonts w:ascii="Times New Roman" w:eastAsia="Times New Roman" w:hAnsi="Times New Roman"/>
          <w:sz w:val="24"/>
          <w:szCs w:val="24"/>
        </w:rPr>
        <w:t>1</w:t>
      </w:r>
      <w:r w:rsidR="004D6D96">
        <w:rPr>
          <w:rFonts w:ascii="Times New Roman" w:eastAsia="Times New Roman" w:hAnsi="Times New Roman"/>
          <w:sz w:val="24"/>
          <w:szCs w:val="24"/>
        </w:rPr>
        <w:t>7</w:t>
      </w:r>
      <w:r w:rsidR="0021206C">
        <w:rPr>
          <w:rFonts w:ascii="Times New Roman" w:eastAsia="Times New Roman" w:hAnsi="Times New Roman"/>
          <w:sz w:val="24"/>
          <w:szCs w:val="24"/>
        </w:rPr>
        <w:t>/2</w:t>
      </w:r>
      <w:r w:rsidR="00354D46">
        <w:rPr>
          <w:rFonts w:ascii="Times New Roman" w:eastAsia="Times New Roman" w:hAnsi="Times New Roman"/>
          <w:sz w:val="24"/>
          <w:szCs w:val="24"/>
        </w:rPr>
        <w:t>4</w:t>
      </w:r>
      <w:r w:rsidRPr="00515D92">
        <w:rPr>
          <w:rFonts w:ascii="Times New Roman" w:eastAsia="Times New Roman" w:hAnsi="Times New Roman"/>
          <w:sz w:val="24"/>
          <w:szCs w:val="24"/>
        </w:rPr>
        <w:t xml:space="preserve"> deadline cannot be </w:t>
      </w:r>
      <w:r w:rsidR="00B83228" w:rsidRPr="00515D92">
        <w:rPr>
          <w:rFonts w:ascii="Times New Roman" w:eastAsia="Times New Roman" w:hAnsi="Times New Roman"/>
          <w:sz w:val="24"/>
          <w:szCs w:val="24"/>
        </w:rPr>
        <w:t>corrected,</w:t>
      </w:r>
      <w:r w:rsidRPr="00515D92">
        <w:rPr>
          <w:rFonts w:ascii="Times New Roman" w:eastAsia="Times New Roman" w:hAnsi="Times New Roman"/>
          <w:sz w:val="24"/>
          <w:szCs w:val="24"/>
        </w:rPr>
        <w:t xml:space="preserve"> and the expense will remain in the account originally charged.  </w:t>
      </w:r>
    </w:p>
    <w:p w14:paraId="6235B4C4" w14:textId="77777777" w:rsidR="00B51E6A" w:rsidRPr="00515D92" w:rsidRDefault="00FB046F" w:rsidP="00B51E6A">
      <w:pPr>
        <w:spacing w:before="100" w:beforeAutospacing="1" w:after="100" w:afterAutospacing="1" w:line="240" w:lineRule="auto"/>
        <w:rPr>
          <w:rFonts w:ascii="Times New Roman" w:eastAsia="Times New Roman" w:hAnsi="Times New Roman"/>
          <w:b/>
          <w:sz w:val="24"/>
          <w:szCs w:val="24"/>
        </w:rPr>
      </w:pPr>
      <w:r w:rsidRPr="00515D92">
        <w:rPr>
          <w:rFonts w:ascii="Times New Roman" w:eastAsia="Times New Roman" w:hAnsi="Times New Roman"/>
          <w:b/>
          <w:i/>
          <w:sz w:val="24"/>
          <w:szCs w:val="24"/>
        </w:rPr>
        <w:t>T</w:t>
      </w:r>
      <w:r w:rsidR="00E544A7" w:rsidRPr="00515D92">
        <w:rPr>
          <w:rFonts w:ascii="Times New Roman" w:eastAsia="Times New Roman" w:hAnsi="Times New Roman"/>
          <w:b/>
          <w:i/>
          <w:sz w:val="24"/>
          <w:szCs w:val="24"/>
        </w:rPr>
        <w:t>herefore</w:t>
      </w:r>
      <w:r w:rsidR="00DC55D8" w:rsidRPr="00515D92">
        <w:rPr>
          <w:rFonts w:ascii="Times New Roman" w:eastAsia="Times New Roman" w:hAnsi="Times New Roman"/>
          <w:b/>
          <w:i/>
          <w:sz w:val="24"/>
          <w:szCs w:val="24"/>
        </w:rPr>
        <w:t xml:space="preserve">, </w:t>
      </w:r>
      <w:r w:rsidR="00E544A7" w:rsidRPr="00515D92">
        <w:rPr>
          <w:rFonts w:ascii="Times New Roman" w:eastAsia="Times New Roman" w:hAnsi="Times New Roman"/>
          <w:b/>
          <w:i/>
          <w:sz w:val="24"/>
          <w:szCs w:val="24"/>
        </w:rPr>
        <w:t>please review your department/grant labor distribution reports carefully after each payroll run in May, June &amp; early July.</w:t>
      </w:r>
    </w:p>
    <w:p w14:paraId="41649E77" w14:textId="77777777" w:rsidR="00B51E6A" w:rsidRPr="00515D92"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2F0F83" w:rsidRPr="00515D92">
        <w:rPr>
          <w:rFonts w:ascii="Times New Roman" w:eastAsia="Times New Roman" w:hAnsi="Times New Roman"/>
          <w:b/>
          <w:bCs/>
          <w:sz w:val="24"/>
          <w:szCs w:val="24"/>
        </w:rPr>
        <w:t>5</w:t>
      </w:r>
      <w:r w:rsidRPr="00515D92">
        <w:rPr>
          <w:rFonts w:ascii="Times New Roman" w:eastAsia="Times New Roman" w:hAnsi="Times New Roman"/>
          <w:b/>
          <w:bCs/>
          <w:sz w:val="24"/>
          <w:szCs w:val="24"/>
        </w:rPr>
        <w:t>. Credit balances:</w:t>
      </w:r>
    </w:p>
    <w:p w14:paraId="4C201E36" w14:textId="41692A4A" w:rsidR="00B51E6A" w:rsidRPr="004D6D96"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As always, if an account goes into credit balance, it needs immediate attention. Prompt action is even more important during the closing </w:t>
      </w:r>
      <w:r w:rsidRPr="004D6D96">
        <w:rPr>
          <w:rFonts w:ascii="Times New Roman" w:eastAsia="Times New Roman" w:hAnsi="Times New Roman"/>
          <w:sz w:val="24"/>
          <w:szCs w:val="24"/>
        </w:rPr>
        <w:t xml:space="preserve">period.  Budget transfers for FY </w:t>
      </w:r>
      <w:r w:rsidR="00232A20" w:rsidRPr="004D6D96">
        <w:rPr>
          <w:rFonts w:ascii="Times New Roman" w:eastAsia="Times New Roman" w:hAnsi="Times New Roman"/>
          <w:sz w:val="24"/>
          <w:szCs w:val="24"/>
        </w:rPr>
        <w:t>2023-2024</w:t>
      </w:r>
      <w:r w:rsidRPr="004D6D96">
        <w:rPr>
          <w:rFonts w:ascii="Times New Roman" w:eastAsia="Times New Roman" w:hAnsi="Times New Roman"/>
          <w:sz w:val="24"/>
          <w:szCs w:val="24"/>
        </w:rPr>
        <w:t xml:space="preserve"> must be received by the Office of </w:t>
      </w:r>
      <w:r w:rsidR="00354D46" w:rsidRPr="004D6D96">
        <w:rPr>
          <w:rFonts w:ascii="Times New Roman" w:eastAsia="Times New Roman" w:hAnsi="Times New Roman"/>
          <w:sz w:val="24"/>
          <w:szCs w:val="24"/>
        </w:rPr>
        <w:t>Budget, Financial Planning and Analysis</w:t>
      </w:r>
      <w:r w:rsidRPr="004D6D96">
        <w:rPr>
          <w:rFonts w:ascii="Times New Roman" w:eastAsia="Times New Roman" w:hAnsi="Times New Roman"/>
          <w:sz w:val="24"/>
          <w:szCs w:val="24"/>
        </w:rPr>
        <w:t xml:space="preserve"> by </w:t>
      </w:r>
      <w:r w:rsidR="00CA537C" w:rsidRPr="004D6D96">
        <w:rPr>
          <w:rFonts w:ascii="Times New Roman" w:eastAsia="Times New Roman" w:hAnsi="Times New Roman"/>
          <w:sz w:val="24"/>
          <w:szCs w:val="24"/>
        </w:rPr>
        <w:t xml:space="preserve">the end of the day on </w:t>
      </w:r>
      <w:r w:rsidR="006D26D6" w:rsidRPr="004D6D96">
        <w:rPr>
          <w:rFonts w:ascii="Times New Roman" w:eastAsia="Times New Roman" w:hAnsi="Times New Roman"/>
          <w:sz w:val="24"/>
          <w:szCs w:val="24"/>
        </w:rPr>
        <w:t xml:space="preserve">August </w:t>
      </w:r>
      <w:r w:rsidR="004D6D96" w:rsidRPr="004D6D96">
        <w:rPr>
          <w:rFonts w:ascii="Times New Roman" w:eastAsia="Times New Roman" w:hAnsi="Times New Roman"/>
          <w:sz w:val="24"/>
          <w:szCs w:val="24"/>
        </w:rPr>
        <w:t>2</w:t>
      </w:r>
      <w:r w:rsidR="00F02B12" w:rsidRPr="004D6D96">
        <w:rPr>
          <w:rFonts w:ascii="Times New Roman" w:eastAsia="Times New Roman" w:hAnsi="Times New Roman"/>
          <w:sz w:val="24"/>
          <w:szCs w:val="24"/>
        </w:rPr>
        <w:t xml:space="preserve">, </w:t>
      </w:r>
      <w:r w:rsidR="00263B0B" w:rsidRPr="004D6D96">
        <w:rPr>
          <w:rFonts w:ascii="Times New Roman" w:eastAsia="Times New Roman" w:hAnsi="Times New Roman"/>
          <w:sz w:val="24"/>
          <w:szCs w:val="24"/>
        </w:rPr>
        <w:t>202</w:t>
      </w:r>
      <w:r w:rsidR="004D6D96" w:rsidRPr="004D6D96">
        <w:rPr>
          <w:rFonts w:ascii="Times New Roman" w:eastAsia="Times New Roman" w:hAnsi="Times New Roman"/>
          <w:sz w:val="24"/>
          <w:szCs w:val="24"/>
        </w:rPr>
        <w:t>4</w:t>
      </w:r>
      <w:r w:rsidRPr="004D6D96">
        <w:rPr>
          <w:rFonts w:ascii="Times New Roman" w:eastAsia="Times New Roman" w:hAnsi="Times New Roman"/>
          <w:sz w:val="24"/>
          <w:szCs w:val="24"/>
        </w:rPr>
        <w:t>.</w:t>
      </w:r>
      <w:r w:rsidR="00CA537C" w:rsidRPr="004D6D96">
        <w:rPr>
          <w:rFonts w:ascii="Times New Roman" w:eastAsia="Times New Roman" w:hAnsi="Times New Roman"/>
          <w:sz w:val="24"/>
          <w:szCs w:val="24"/>
        </w:rPr>
        <w:t xml:space="preserve">  </w:t>
      </w:r>
    </w:p>
    <w:p w14:paraId="0733D570" w14:textId="0C771013" w:rsidR="00CA537C" w:rsidRPr="00515D92" w:rsidRDefault="00CA537C" w:rsidP="00B51E6A">
      <w:pPr>
        <w:spacing w:before="100" w:beforeAutospacing="1" w:after="100" w:afterAutospacing="1" w:line="240" w:lineRule="auto"/>
        <w:rPr>
          <w:rFonts w:ascii="Times New Roman" w:eastAsia="Times New Roman" w:hAnsi="Times New Roman"/>
          <w:sz w:val="24"/>
          <w:szCs w:val="24"/>
        </w:rPr>
      </w:pPr>
      <w:r w:rsidRPr="004D6D96">
        <w:rPr>
          <w:rFonts w:ascii="Times New Roman" w:eastAsia="Times New Roman" w:hAnsi="Times New Roman"/>
          <w:sz w:val="24"/>
          <w:szCs w:val="24"/>
        </w:rPr>
        <w:t xml:space="preserve">If any credit balances for FY </w:t>
      </w:r>
      <w:r w:rsidR="00263B0B" w:rsidRPr="004D6D96">
        <w:rPr>
          <w:rFonts w:ascii="Times New Roman" w:eastAsia="Times New Roman" w:hAnsi="Times New Roman"/>
          <w:sz w:val="24"/>
          <w:szCs w:val="24"/>
        </w:rPr>
        <w:t>202</w:t>
      </w:r>
      <w:r w:rsidR="00354D46" w:rsidRPr="004D6D96">
        <w:rPr>
          <w:rFonts w:ascii="Times New Roman" w:eastAsia="Times New Roman" w:hAnsi="Times New Roman"/>
          <w:sz w:val="24"/>
          <w:szCs w:val="24"/>
        </w:rPr>
        <w:t>3</w:t>
      </w:r>
      <w:r w:rsidRPr="004D6D96">
        <w:rPr>
          <w:rFonts w:ascii="Times New Roman" w:eastAsia="Times New Roman" w:hAnsi="Times New Roman"/>
          <w:sz w:val="24"/>
          <w:szCs w:val="24"/>
        </w:rPr>
        <w:t>-</w:t>
      </w:r>
      <w:r w:rsidR="00134A00" w:rsidRPr="004D6D96">
        <w:rPr>
          <w:rFonts w:ascii="Times New Roman" w:eastAsia="Times New Roman" w:hAnsi="Times New Roman"/>
          <w:sz w:val="24"/>
          <w:szCs w:val="24"/>
        </w:rPr>
        <w:t>2</w:t>
      </w:r>
      <w:r w:rsidR="00354D46" w:rsidRPr="004D6D96">
        <w:rPr>
          <w:rFonts w:ascii="Times New Roman" w:eastAsia="Times New Roman" w:hAnsi="Times New Roman"/>
          <w:sz w:val="24"/>
          <w:szCs w:val="24"/>
        </w:rPr>
        <w:t>4</w:t>
      </w:r>
      <w:r w:rsidRPr="004D6D96">
        <w:rPr>
          <w:rFonts w:ascii="Times New Roman" w:eastAsia="Times New Roman" w:hAnsi="Times New Roman"/>
          <w:sz w:val="24"/>
          <w:szCs w:val="24"/>
        </w:rPr>
        <w:t xml:space="preserve"> remain on August </w:t>
      </w:r>
      <w:r w:rsidR="004D6D96" w:rsidRPr="004D6D96">
        <w:rPr>
          <w:rFonts w:ascii="Times New Roman" w:eastAsia="Times New Roman" w:hAnsi="Times New Roman"/>
          <w:sz w:val="24"/>
          <w:szCs w:val="24"/>
        </w:rPr>
        <w:t>2</w:t>
      </w:r>
      <w:r w:rsidR="00F02B12" w:rsidRPr="004D6D96">
        <w:rPr>
          <w:rFonts w:ascii="Times New Roman" w:eastAsia="Times New Roman" w:hAnsi="Times New Roman"/>
          <w:sz w:val="24"/>
          <w:szCs w:val="24"/>
        </w:rPr>
        <w:t xml:space="preserve">, </w:t>
      </w:r>
      <w:r w:rsidR="00263B0B" w:rsidRPr="004D6D96">
        <w:rPr>
          <w:rFonts w:ascii="Times New Roman" w:eastAsia="Times New Roman" w:hAnsi="Times New Roman"/>
          <w:sz w:val="24"/>
          <w:szCs w:val="24"/>
        </w:rPr>
        <w:t>202</w:t>
      </w:r>
      <w:r w:rsidR="004D6D96" w:rsidRPr="004D6D96">
        <w:rPr>
          <w:rFonts w:ascii="Times New Roman" w:eastAsia="Times New Roman" w:hAnsi="Times New Roman"/>
          <w:sz w:val="24"/>
          <w:szCs w:val="24"/>
        </w:rPr>
        <w:t>4</w:t>
      </w:r>
      <w:r w:rsidRPr="004D6D96">
        <w:rPr>
          <w:rFonts w:ascii="Times New Roman" w:eastAsia="Times New Roman" w:hAnsi="Times New Roman"/>
          <w:sz w:val="24"/>
          <w:szCs w:val="24"/>
        </w:rPr>
        <w:t xml:space="preserve">, operating </w:t>
      </w:r>
      <w:r w:rsidR="008B5580" w:rsidRPr="004D6D96">
        <w:rPr>
          <w:rFonts w:ascii="Times New Roman" w:eastAsia="Times New Roman" w:hAnsi="Times New Roman"/>
          <w:sz w:val="24"/>
          <w:szCs w:val="24"/>
        </w:rPr>
        <w:t xml:space="preserve">will </w:t>
      </w:r>
      <w:r w:rsidRPr="004D6D96">
        <w:rPr>
          <w:rFonts w:ascii="Times New Roman" w:eastAsia="Times New Roman" w:hAnsi="Times New Roman"/>
          <w:sz w:val="24"/>
          <w:szCs w:val="24"/>
        </w:rPr>
        <w:t>be adjusted to fund credit balances in commitment items outside of the 550000 range of commitment items (i.e. payroll, benefits, student payroll, contract services, capital equipment, etc.).</w:t>
      </w:r>
    </w:p>
    <w:p w14:paraId="6A8FD8AA" w14:textId="77777777" w:rsidR="000B6A18" w:rsidRPr="00515D92" w:rsidRDefault="000B6A18" w:rsidP="000B6A18">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1</w:t>
      </w:r>
      <w:r w:rsidR="002F0F83" w:rsidRPr="00515D92">
        <w:rPr>
          <w:rFonts w:ascii="Times New Roman" w:eastAsia="Times New Roman" w:hAnsi="Times New Roman"/>
          <w:b/>
          <w:bCs/>
          <w:sz w:val="24"/>
          <w:szCs w:val="24"/>
        </w:rPr>
        <w:t>6</w:t>
      </w:r>
      <w:r w:rsidRPr="00515D92">
        <w:rPr>
          <w:rFonts w:ascii="Times New Roman" w:eastAsia="Times New Roman" w:hAnsi="Times New Roman"/>
          <w:b/>
          <w:bCs/>
          <w:sz w:val="24"/>
          <w:szCs w:val="24"/>
        </w:rPr>
        <w:t>. NKU Foundation:</w:t>
      </w:r>
    </w:p>
    <w:p w14:paraId="2B77EDB1" w14:textId="77777777" w:rsidR="000B6A18" w:rsidRPr="00515D92" w:rsidRDefault="000B6A18" w:rsidP="000B6A18">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The year-end closing procedures and dates noted in this document are effective (where applicable) for transactions involving NKU Foundation accounts.  In addition, please note the following processes specific to the NKU Foundation.</w:t>
      </w:r>
    </w:p>
    <w:p w14:paraId="32E66369" w14:textId="77777777" w:rsidR="000B6A18" w:rsidRPr="00515D92" w:rsidRDefault="000B6A18" w:rsidP="000B6A18">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NKU Foundation Cash Receipts:</w:t>
      </w:r>
    </w:p>
    <w:p w14:paraId="4B809141" w14:textId="59D5E322" w:rsidR="000B6A18" w:rsidRPr="00515D92" w:rsidRDefault="000B6A18" w:rsidP="000B6A18">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All NKU Foundation cash receipts in transit at June 30 (both gift and non-gift) must be deposited </w:t>
      </w:r>
      <w:r w:rsidR="00705BC5" w:rsidRPr="00515D92">
        <w:rPr>
          <w:rFonts w:ascii="Times New Roman" w:eastAsia="Times New Roman" w:hAnsi="Times New Roman"/>
          <w:sz w:val="24"/>
          <w:szCs w:val="24"/>
        </w:rPr>
        <w:t xml:space="preserve">with Student Account </w:t>
      </w:r>
      <w:r w:rsidR="00705BC5" w:rsidRPr="005F7875">
        <w:rPr>
          <w:rFonts w:ascii="Times New Roman" w:eastAsia="Times New Roman" w:hAnsi="Times New Roman"/>
          <w:sz w:val="24"/>
          <w:szCs w:val="24"/>
        </w:rPr>
        <w:t xml:space="preserve">Services </w:t>
      </w:r>
      <w:r w:rsidRPr="005F7875">
        <w:rPr>
          <w:rFonts w:ascii="Times New Roman" w:eastAsia="Times New Roman" w:hAnsi="Times New Roman"/>
          <w:sz w:val="24"/>
          <w:szCs w:val="24"/>
        </w:rPr>
        <w:t xml:space="preserve">by July </w:t>
      </w:r>
      <w:r w:rsidR="005F7875" w:rsidRPr="005F7875">
        <w:rPr>
          <w:rFonts w:ascii="Times New Roman" w:eastAsia="Times New Roman" w:hAnsi="Times New Roman"/>
          <w:sz w:val="24"/>
          <w:szCs w:val="24"/>
        </w:rPr>
        <w:t>8</w:t>
      </w:r>
      <w:r w:rsidRPr="005F7875">
        <w:rPr>
          <w:rFonts w:ascii="Times New Roman" w:eastAsia="Times New Roman" w:hAnsi="Times New Roman"/>
          <w:sz w:val="24"/>
          <w:szCs w:val="24"/>
        </w:rPr>
        <w:t>.</w:t>
      </w:r>
      <w:r w:rsidRPr="00515D92">
        <w:rPr>
          <w:rFonts w:ascii="Times New Roman" w:eastAsia="Times New Roman" w:hAnsi="Times New Roman"/>
          <w:sz w:val="24"/>
          <w:szCs w:val="24"/>
        </w:rPr>
        <w:t xml:space="preserve">  </w:t>
      </w:r>
    </w:p>
    <w:p w14:paraId="1E5149D9" w14:textId="7AEC48CF" w:rsidR="000B6A18" w:rsidRPr="00515D92" w:rsidRDefault="000B6A18" w:rsidP="000B6A18">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b/>
          <w:bCs/>
          <w:sz w:val="24"/>
          <w:szCs w:val="24"/>
        </w:rPr>
        <w:t xml:space="preserve">If you have specific questions regarding the Foundation year end closing, please contact </w:t>
      </w:r>
      <w:r w:rsidR="00EB419E" w:rsidRPr="00515D92">
        <w:rPr>
          <w:rFonts w:ascii="Times New Roman" w:eastAsia="Times New Roman" w:hAnsi="Times New Roman"/>
          <w:b/>
          <w:bCs/>
          <w:sz w:val="24"/>
          <w:szCs w:val="24"/>
        </w:rPr>
        <w:t xml:space="preserve">Amanda Asbury </w:t>
      </w:r>
      <w:r w:rsidRPr="00515D92">
        <w:rPr>
          <w:rFonts w:ascii="Times New Roman" w:eastAsia="Times New Roman" w:hAnsi="Times New Roman"/>
          <w:b/>
          <w:bCs/>
          <w:sz w:val="24"/>
          <w:szCs w:val="24"/>
        </w:rPr>
        <w:t xml:space="preserve">at </w:t>
      </w:r>
      <w:hyperlink r:id="rId15" w:history="1">
        <w:r w:rsidR="0074258D" w:rsidRPr="00515D92">
          <w:rPr>
            <w:rStyle w:val="Hyperlink"/>
            <w:rFonts w:ascii="Times New Roman" w:eastAsia="Times New Roman" w:hAnsi="Times New Roman"/>
            <w:b/>
            <w:bCs/>
            <w:sz w:val="24"/>
            <w:szCs w:val="24"/>
          </w:rPr>
          <w:t>asburya1@nku.edu</w:t>
        </w:r>
      </w:hyperlink>
      <w:r w:rsidRPr="00515D92">
        <w:rPr>
          <w:rFonts w:ascii="Times New Roman" w:eastAsia="Times New Roman" w:hAnsi="Times New Roman"/>
          <w:b/>
          <w:bCs/>
          <w:sz w:val="24"/>
          <w:szCs w:val="24"/>
        </w:rPr>
        <w:t>.</w:t>
      </w:r>
    </w:p>
    <w:p w14:paraId="2851D5B1" w14:textId="471098D1" w:rsidR="00673975" w:rsidRDefault="00B51E6A" w:rsidP="00B51E6A">
      <w:pPr>
        <w:spacing w:before="100" w:beforeAutospacing="1" w:after="100" w:afterAutospacing="1" w:line="240" w:lineRule="auto"/>
        <w:rPr>
          <w:rFonts w:ascii="Times New Roman" w:eastAsia="Times New Roman" w:hAnsi="Times New Roman"/>
          <w:sz w:val="24"/>
          <w:szCs w:val="24"/>
        </w:rPr>
      </w:pPr>
      <w:r w:rsidRPr="00515D92">
        <w:rPr>
          <w:rFonts w:ascii="Times New Roman" w:eastAsia="Times New Roman" w:hAnsi="Times New Roman"/>
          <w:sz w:val="24"/>
          <w:szCs w:val="24"/>
        </w:rPr>
        <w:t xml:space="preserve">Questions or problems relating to the year-end closeout process should be addressed to </w:t>
      </w:r>
      <w:r w:rsidR="00354D46">
        <w:rPr>
          <w:rFonts w:ascii="Times New Roman" w:eastAsia="Times New Roman" w:hAnsi="Times New Roman"/>
          <w:sz w:val="24"/>
          <w:szCs w:val="24"/>
        </w:rPr>
        <w:t>Angela Fulkerson</w:t>
      </w:r>
      <w:r w:rsidR="00F958AF">
        <w:rPr>
          <w:rFonts w:ascii="Times New Roman" w:eastAsia="Times New Roman" w:hAnsi="Times New Roman"/>
          <w:sz w:val="24"/>
          <w:szCs w:val="24"/>
        </w:rPr>
        <w:t xml:space="preserve">, </w:t>
      </w:r>
      <w:r w:rsidR="00354D46">
        <w:rPr>
          <w:rFonts w:ascii="Times New Roman" w:eastAsia="Times New Roman" w:hAnsi="Times New Roman"/>
          <w:sz w:val="24"/>
          <w:szCs w:val="24"/>
        </w:rPr>
        <w:t>Director of University Accounting &amp; Treasury Services</w:t>
      </w:r>
      <w:r w:rsidRPr="00515D92">
        <w:rPr>
          <w:rFonts w:ascii="Times New Roman" w:eastAsia="Times New Roman" w:hAnsi="Times New Roman"/>
          <w:sz w:val="24"/>
          <w:szCs w:val="24"/>
        </w:rPr>
        <w:t xml:space="preserve">, for </w:t>
      </w:r>
      <w:r w:rsidR="00B8029F" w:rsidRPr="00515D92">
        <w:rPr>
          <w:rFonts w:ascii="Times New Roman" w:eastAsia="Times New Roman" w:hAnsi="Times New Roman"/>
          <w:sz w:val="24"/>
          <w:szCs w:val="24"/>
        </w:rPr>
        <w:t xml:space="preserve">university </w:t>
      </w:r>
      <w:r w:rsidRPr="00515D92">
        <w:rPr>
          <w:rFonts w:ascii="Times New Roman" w:eastAsia="Times New Roman" w:hAnsi="Times New Roman"/>
          <w:sz w:val="24"/>
          <w:szCs w:val="24"/>
        </w:rPr>
        <w:t>accounting-related issues (</w:t>
      </w:r>
      <w:hyperlink r:id="rId16" w:history="1">
        <w:r w:rsidR="00354D46" w:rsidRPr="00E80C9A">
          <w:rPr>
            <w:rStyle w:val="Hyperlink"/>
            <w:rFonts w:ascii="Times New Roman" w:eastAsia="Times New Roman" w:hAnsi="Times New Roman"/>
            <w:sz w:val="24"/>
            <w:szCs w:val="24"/>
          </w:rPr>
          <w:t>fulkersona1@nku.edu</w:t>
        </w:r>
      </w:hyperlink>
      <w:r w:rsidRPr="00515D92">
        <w:rPr>
          <w:rFonts w:ascii="Times New Roman" w:eastAsia="Times New Roman" w:hAnsi="Times New Roman"/>
          <w:sz w:val="24"/>
          <w:szCs w:val="24"/>
        </w:rPr>
        <w:t xml:space="preserve">), and </w:t>
      </w:r>
      <w:r w:rsidR="008F29A1" w:rsidRPr="00515D92">
        <w:rPr>
          <w:rFonts w:ascii="Times New Roman" w:eastAsia="Times New Roman" w:hAnsi="Times New Roman"/>
          <w:sz w:val="24"/>
          <w:szCs w:val="24"/>
        </w:rPr>
        <w:t>Blaine Gilmore</w:t>
      </w:r>
      <w:r w:rsidRPr="00515D92">
        <w:rPr>
          <w:rFonts w:ascii="Times New Roman" w:eastAsia="Times New Roman" w:hAnsi="Times New Roman"/>
          <w:sz w:val="24"/>
          <w:szCs w:val="24"/>
        </w:rPr>
        <w:t>, Director of P</w:t>
      </w:r>
      <w:r w:rsidR="0070615B" w:rsidRPr="00515D92">
        <w:rPr>
          <w:rFonts w:ascii="Times New Roman" w:eastAsia="Times New Roman" w:hAnsi="Times New Roman"/>
          <w:sz w:val="24"/>
          <w:szCs w:val="24"/>
        </w:rPr>
        <w:t>rocurement Services</w:t>
      </w:r>
      <w:r w:rsidR="008F29A1" w:rsidRPr="00515D92">
        <w:rPr>
          <w:rFonts w:ascii="Times New Roman" w:eastAsia="Times New Roman" w:hAnsi="Times New Roman"/>
          <w:sz w:val="24"/>
          <w:szCs w:val="24"/>
        </w:rPr>
        <w:t>, for purchase documents (</w:t>
      </w:r>
      <w:hyperlink r:id="rId17" w:history="1">
        <w:r w:rsidR="00673975" w:rsidRPr="0052778E">
          <w:rPr>
            <w:rStyle w:val="Hyperlink"/>
            <w:rFonts w:ascii="Times New Roman" w:eastAsia="Times New Roman" w:hAnsi="Times New Roman"/>
            <w:sz w:val="24"/>
            <w:szCs w:val="24"/>
          </w:rPr>
          <w:t>gilmoreb@nku.edu</w:t>
        </w:r>
      </w:hyperlink>
      <w:r w:rsidR="00861909" w:rsidRPr="00515D92">
        <w:rPr>
          <w:rFonts w:ascii="Times New Roman" w:eastAsia="Times New Roman" w:hAnsi="Times New Roman"/>
          <w:sz w:val="24"/>
          <w:szCs w:val="24"/>
        </w:rPr>
        <w:t>)</w:t>
      </w:r>
      <w:r w:rsidR="00B8029F" w:rsidRPr="00515D92">
        <w:rPr>
          <w:rFonts w:ascii="Times New Roman" w:eastAsia="Times New Roman" w:hAnsi="Times New Roman"/>
          <w:sz w:val="24"/>
          <w:szCs w:val="24"/>
        </w:rPr>
        <w:t xml:space="preserve"> or </w:t>
      </w:r>
      <w:r w:rsidR="00EB419E" w:rsidRPr="00515D92">
        <w:rPr>
          <w:rFonts w:ascii="Times New Roman" w:eastAsia="Times New Roman" w:hAnsi="Times New Roman"/>
          <w:sz w:val="24"/>
          <w:szCs w:val="24"/>
        </w:rPr>
        <w:t>Amanda Asbury</w:t>
      </w:r>
      <w:r w:rsidR="00354D46">
        <w:rPr>
          <w:rFonts w:ascii="Times New Roman" w:eastAsia="Times New Roman" w:hAnsi="Times New Roman"/>
          <w:sz w:val="24"/>
          <w:szCs w:val="24"/>
        </w:rPr>
        <w:t>, Director of Foundation Accounting &amp; Financial Management</w:t>
      </w:r>
      <w:r w:rsidR="00B8029F" w:rsidRPr="00515D92">
        <w:rPr>
          <w:rFonts w:ascii="Times New Roman" w:eastAsia="Times New Roman" w:hAnsi="Times New Roman"/>
          <w:sz w:val="24"/>
          <w:szCs w:val="24"/>
        </w:rPr>
        <w:t xml:space="preserve">, for </w:t>
      </w:r>
      <w:r w:rsidR="00B8029F" w:rsidRPr="00515D92">
        <w:rPr>
          <w:rFonts w:ascii="Times New Roman" w:eastAsia="Times New Roman" w:hAnsi="Times New Roman"/>
          <w:sz w:val="24"/>
          <w:szCs w:val="24"/>
        </w:rPr>
        <w:lastRenderedPageBreak/>
        <w:t>foundation-related issues (</w:t>
      </w:r>
      <w:hyperlink r:id="rId18" w:history="1">
        <w:r w:rsidR="00E87F1B" w:rsidRPr="00515D92">
          <w:rPr>
            <w:rStyle w:val="Hyperlink"/>
            <w:rFonts w:ascii="Times New Roman" w:eastAsia="Times New Roman" w:hAnsi="Times New Roman"/>
            <w:sz w:val="24"/>
            <w:szCs w:val="24"/>
          </w:rPr>
          <w:t>asburya1@nku.edu</w:t>
        </w:r>
      </w:hyperlink>
      <w:r w:rsidR="00B8029F" w:rsidRPr="00515D92">
        <w:rPr>
          <w:rFonts w:ascii="Times New Roman" w:eastAsia="Times New Roman" w:hAnsi="Times New Roman"/>
          <w:sz w:val="24"/>
          <w:szCs w:val="24"/>
        </w:rPr>
        <w:t>)</w:t>
      </w:r>
      <w:r w:rsidRPr="00515D92">
        <w:rPr>
          <w:rFonts w:ascii="Times New Roman" w:eastAsia="Times New Roman" w:hAnsi="Times New Roman"/>
          <w:sz w:val="24"/>
          <w:szCs w:val="24"/>
        </w:rPr>
        <w:t>.  As previously stated, these dates should ensure an orderly closing process and are necessary to meet our annual reporting deadlines.  The accounting firm</w:t>
      </w:r>
      <w:r w:rsidR="00F958AF">
        <w:rPr>
          <w:rFonts w:ascii="Times New Roman" w:eastAsia="Times New Roman" w:hAnsi="Times New Roman"/>
          <w:sz w:val="24"/>
          <w:szCs w:val="24"/>
        </w:rPr>
        <w:t xml:space="preserve">, </w:t>
      </w:r>
      <w:r w:rsidR="0021206C">
        <w:rPr>
          <w:rFonts w:ascii="Times New Roman" w:eastAsia="Times New Roman" w:hAnsi="Times New Roman"/>
          <w:sz w:val="24"/>
          <w:szCs w:val="24"/>
        </w:rPr>
        <w:t>Dean Dorton</w:t>
      </w:r>
      <w:r w:rsidR="00F958AF">
        <w:rPr>
          <w:rFonts w:ascii="Times New Roman" w:eastAsia="Times New Roman" w:hAnsi="Times New Roman"/>
          <w:sz w:val="24"/>
          <w:szCs w:val="24"/>
        </w:rPr>
        <w:t>,</w:t>
      </w:r>
      <w:r w:rsidR="0021206C">
        <w:rPr>
          <w:rFonts w:ascii="Times New Roman" w:eastAsia="Times New Roman" w:hAnsi="Times New Roman"/>
          <w:sz w:val="24"/>
          <w:szCs w:val="24"/>
        </w:rPr>
        <w:t xml:space="preserve"> </w:t>
      </w:r>
      <w:r w:rsidRPr="00515D92">
        <w:rPr>
          <w:rFonts w:ascii="Times New Roman" w:eastAsia="Times New Roman" w:hAnsi="Times New Roman"/>
          <w:sz w:val="24"/>
          <w:szCs w:val="24"/>
        </w:rPr>
        <w:t>will be conducting the external audit this year.</w:t>
      </w:r>
    </w:p>
    <w:p w14:paraId="2BEFCB7A" w14:textId="295DC297" w:rsidR="00515D92" w:rsidRDefault="00515D92" w:rsidP="00515D92">
      <w:pPr>
        <w:rPr>
          <w:rFonts w:ascii="Times New Roman" w:eastAsia="Times New Roman" w:hAnsi="Times New Roman"/>
          <w:sz w:val="24"/>
          <w:szCs w:val="24"/>
        </w:rPr>
      </w:pPr>
    </w:p>
    <w:p w14:paraId="0CFEE856" w14:textId="2A23D7AD" w:rsidR="00515D92" w:rsidRPr="00515D92" w:rsidRDefault="00515D92" w:rsidP="00515D92">
      <w:pPr>
        <w:tabs>
          <w:tab w:val="left" w:pos="5830"/>
        </w:tabs>
        <w:rPr>
          <w:rFonts w:ascii="Times New Roman" w:eastAsia="Times New Roman" w:hAnsi="Times New Roman"/>
          <w:sz w:val="24"/>
          <w:szCs w:val="24"/>
        </w:rPr>
      </w:pPr>
      <w:r>
        <w:rPr>
          <w:rFonts w:ascii="Times New Roman" w:eastAsia="Times New Roman" w:hAnsi="Times New Roman"/>
          <w:sz w:val="24"/>
          <w:szCs w:val="24"/>
        </w:rPr>
        <w:tab/>
      </w:r>
    </w:p>
    <w:sectPr w:rsidR="00515D92" w:rsidRPr="00515D92" w:rsidSect="0004516B">
      <w:pgSz w:w="12240" w:h="15840" w:code="1"/>
      <w:pgMar w:top="720" w:right="864" w:bottom="576"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6A"/>
    <w:rsid w:val="00002620"/>
    <w:rsid w:val="00006961"/>
    <w:rsid w:val="00016061"/>
    <w:rsid w:val="00022182"/>
    <w:rsid w:val="00025A3B"/>
    <w:rsid w:val="00031846"/>
    <w:rsid w:val="00033283"/>
    <w:rsid w:val="00033AC1"/>
    <w:rsid w:val="0004516B"/>
    <w:rsid w:val="00051C69"/>
    <w:rsid w:val="0005283E"/>
    <w:rsid w:val="00061AB9"/>
    <w:rsid w:val="00063DA3"/>
    <w:rsid w:val="00065E0B"/>
    <w:rsid w:val="000831B5"/>
    <w:rsid w:val="00087153"/>
    <w:rsid w:val="00090281"/>
    <w:rsid w:val="00092D96"/>
    <w:rsid w:val="000962B5"/>
    <w:rsid w:val="000A1240"/>
    <w:rsid w:val="000B0232"/>
    <w:rsid w:val="000B4D3F"/>
    <w:rsid w:val="000B6A18"/>
    <w:rsid w:val="000E71B2"/>
    <w:rsid w:val="00111ADF"/>
    <w:rsid w:val="00115088"/>
    <w:rsid w:val="00115496"/>
    <w:rsid w:val="001208BE"/>
    <w:rsid w:val="001242AE"/>
    <w:rsid w:val="00134A00"/>
    <w:rsid w:val="00180457"/>
    <w:rsid w:val="00190C4C"/>
    <w:rsid w:val="00190C61"/>
    <w:rsid w:val="00193D7C"/>
    <w:rsid w:val="001957BD"/>
    <w:rsid w:val="001E41F5"/>
    <w:rsid w:val="001F4144"/>
    <w:rsid w:val="001F68C6"/>
    <w:rsid w:val="00200A8B"/>
    <w:rsid w:val="00203BEB"/>
    <w:rsid w:val="00203E07"/>
    <w:rsid w:val="0021206C"/>
    <w:rsid w:val="00217A6E"/>
    <w:rsid w:val="002201D8"/>
    <w:rsid w:val="002214FC"/>
    <w:rsid w:val="00225DEA"/>
    <w:rsid w:val="00232476"/>
    <w:rsid w:val="00232A20"/>
    <w:rsid w:val="00234707"/>
    <w:rsid w:val="0025372F"/>
    <w:rsid w:val="002578AC"/>
    <w:rsid w:val="00263B0B"/>
    <w:rsid w:val="00280296"/>
    <w:rsid w:val="00287DDC"/>
    <w:rsid w:val="002B1558"/>
    <w:rsid w:val="002D68B3"/>
    <w:rsid w:val="002D6E2E"/>
    <w:rsid w:val="002E2745"/>
    <w:rsid w:val="002E2FFA"/>
    <w:rsid w:val="002F0F83"/>
    <w:rsid w:val="00303102"/>
    <w:rsid w:val="00320443"/>
    <w:rsid w:val="003248E2"/>
    <w:rsid w:val="003364C0"/>
    <w:rsid w:val="0035204B"/>
    <w:rsid w:val="00354D46"/>
    <w:rsid w:val="00355903"/>
    <w:rsid w:val="003612FE"/>
    <w:rsid w:val="003646D5"/>
    <w:rsid w:val="003B2784"/>
    <w:rsid w:val="003B52E8"/>
    <w:rsid w:val="003B6583"/>
    <w:rsid w:val="003C3667"/>
    <w:rsid w:val="003D4998"/>
    <w:rsid w:val="00401FA1"/>
    <w:rsid w:val="00402B8D"/>
    <w:rsid w:val="00412460"/>
    <w:rsid w:val="00447127"/>
    <w:rsid w:val="00454323"/>
    <w:rsid w:val="00470532"/>
    <w:rsid w:val="0047056C"/>
    <w:rsid w:val="00480D95"/>
    <w:rsid w:val="0049685A"/>
    <w:rsid w:val="004B20D7"/>
    <w:rsid w:val="004B2F9E"/>
    <w:rsid w:val="004C188D"/>
    <w:rsid w:val="004D6D96"/>
    <w:rsid w:val="0050027E"/>
    <w:rsid w:val="0050068A"/>
    <w:rsid w:val="00515A46"/>
    <w:rsid w:val="00515D92"/>
    <w:rsid w:val="0055237B"/>
    <w:rsid w:val="005555AE"/>
    <w:rsid w:val="005631EF"/>
    <w:rsid w:val="0057347B"/>
    <w:rsid w:val="005756A2"/>
    <w:rsid w:val="00580C5B"/>
    <w:rsid w:val="005A3588"/>
    <w:rsid w:val="005F7875"/>
    <w:rsid w:val="00601F48"/>
    <w:rsid w:val="00603024"/>
    <w:rsid w:val="00615E65"/>
    <w:rsid w:val="00620363"/>
    <w:rsid w:val="006263CE"/>
    <w:rsid w:val="00632A4E"/>
    <w:rsid w:val="00646141"/>
    <w:rsid w:val="0066655B"/>
    <w:rsid w:val="006713EA"/>
    <w:rsid w:val="00673975"/>
    <w:rsid w:val="0068765B"/>
    <w:rsid w:val="006A07FF"/>
    <w:rsid w:val="006C33BE"/>
    <w:rsid w:val="006D26D6"/>
    <w:rsid w:val="006F34BB"/>
    <w:rsid w:val="00702835"/>
    <w:rsid w:val="00705BC5"/>
    <w:rsid w:val="0070615B"/>
    <w:rsid w:val="00715A20"/>
    <w:rsid w:val="00715DF3"/>
    <w:rsid w:val="00733C07"/>
    <w:rsid w:val="0074258D"/>
    <w:rsid w:val="007440AC"/>
    <w:rsid w:val="00753878"/>
    <w:rsid w:val="007575DC"/>
    <w:rsid w:val="007622A9"/>
    <w:rsid w:val="00763550"/>
    <w:rsid w:val="00772D5A"/>
    <w:rsid w:val="00774BCE"/>
    <w:rsid w:val="00777667"/>
    <w:rsid w:val="00784F5B"/>
    <w:rsid w:val="007951A4"/>
    <w:rsid w:val="007D35C9"/>
    <w:rsid w:val="007F164D"/>
    <w:rsid w:val="0080156D"/>
    <w:rsid w:val="008100F6"/>
    <w:rsid w:val="008119B3"/>
    <w:rsid w:val="008127FA"/>
    <w:rsid w:val="00847362"/>
    <w:rsid w:val="00854519"/>
    <w:rsid w:val="00861909"/>
    <w:rsid w:val="00863485"/>
    <w:rsid w:val="0087563B"/>
    <w:rsid w:val="00877C1A"/>
    <w:rsid w:val="00883851"/>
    <w:rsid w:val="008A53AA"/>
    <w:rsid w:val="008A578E"/>
    <w:rsid w:val="008B1C26"/>
    <w:rsid w:val="008B4ED4"/>
    <w:rsid w:val="008B5580"/>
    <w:rsid w:val="008D4289"/>
    <w:rsid w:val="008D7354"/>
    <w:rsid w:val="008E100B"/>
    <w:rsid w:val="008F29A1"/>
    <w:rsid w:val="008F56EF"/>
    <w:rsid w:val="0094050F"/>
    <w:rsid w:val="00962CCE"/>
    <w:rsid w:val="0097522C"/>
    <w:rsid w:val="00984B54"/>
    <w:rsid w:val="009B0E74"/>
    <w:rsid w:val="009B1A1F"/>
    <w:rsid w:val="009C14F9"/>
    <w:rsid w:val="009D4054"/>
    <w:rsid w:val="00A23DA5"/>
    <w:rsid w:val="00A32EF7"/>
    <w:rsid w:val="00A3340E"/>
    <w:rsid w:val="00A3547E"/>
    <w:rsid w:val="00A36E3B"/>
    <w:rsid w:val="00A40564"/>
    <w:rsid w:val="00A70199"/>
    <w:rsid w:val="00A74B0F"/>
    <w:rsid w:val="00A86A81"/>
    <w:rsid w:val="00A92B75"/>
    <w:rsid w:val="00AC349A"/>
    <w:rsid w:val="00AF42E1"/>
    <w:rsid w:val="00B00492"/>
    <w:rsid w:val="00B05C2F"/>
    <w:rsid w:val="00B07EE8"/>
    <w:rsid w:val="00B11E42"/>
    <w:rsid w:val="00B12BD6"/>
    <w:rsid w:val="00B26B23"/>
    <w:rsid w:val="00B33DD4"/>
    <w:rsid w:val="00B349B9"/>
    <w:rsid w:val="00B36551"/>
    <w:rsid w:val="00B369F5"/>
    <w:rsid w:val="00B42C0C"/>
    <w:rsid w:val="00B441A6"/>
    <w:rsid w:val="00B51822"/>
    <w:rsid w:val="00B51E6A"/>
    <w:rsid w:val="00B70AC9"/>
    <w:rsid w:val="00B8029F"/>
    <w:rsid w:val="00B80B0E"/>
    <w:rsid w:val="00B83228"/>
    <w:rsid w:val="00B85C83"/>
    <w:rsid w:val="00B97722"/>
    <w:rsid w:val="00BA3724"/>
    <w:rsid w:val="00BD15C6"/>
    <w:rsid w:val="00BD5664"/>
    <w:rsid w:val="00BE3EBC"/>
    <w:rsid w:val="00BF0AAE"/>
    <w:rsid w:val="00BF6692"/>
    <w:rsid w:val="00C00CD3"/>
    <w:rsid w:val="00C055B1"/>
    <w:rsid w:val="00C05F94"/>
    <w:rsid w:val="00C1386A"/>
    <w:rsid w:val="00C14EC1"/>
    <w:rsid w:val="00C30295"/>
    <w:rsid w:val="00C30FD2"/>
    <w:rsid w:val="00C424EC"/>
    <w:rsid w:val="00C4356F"/>
    <w:rsid w:val="00C5154A"/>
    <w:rsid w:val="00C5776B"/>
    <w:rsid w:val="00C70CAC"/>
    <w:rsid w:val="00C74C85"/>
    <w:rsid w:val="00C7702D"/>
    <w:rsid w:val="00C8740E"/>
    <w:rsid w:val="00C9180D"/>
    <w:rsid w:val="00C96A9C"/>
    <w:rsid w:val="00CA33D4"/>
    <w:rsid w:val="00CA4991"/>
    <w:rsid w:val="00CA537C"/>
    <w:rsid w:val="00CA55CD"/>
    <w:rsid w:val="00CB2205"/>
    <w:rsid w:val="00CB668F"/>
    <w:rsid w:val="00CC599A"/>
    <w:rsid w:val="00CC6498"/>
    <w:rsid w:val="00CE7556"/>
    <w:rsid w:val="00CF0077"/>
    <w:rsid w:val="00CF5236"/>
    <w:rsid w:val="00D00712"/>
    <w:rsid w:val="00D03E4E"/>
    <w:rsid w:val="00D12E99"/>
    <w:rsid w:val="00D25E7B"/>
    <w:rsid w:val="00D402D0"/>
    <w:rsid w:val="00D445DF"/>
    <w:rsid w:val="00D525CB"/>
    <w:rsid w:val="00D542CE"/>
    <w:rsid w:val="00D57C20"/>
    <w:rsid w:val="00D636F7"/>
    <w:rsid w:val="00D656EA"/>
    <w:rsid w:val="00D74B67"/>
    <w:rsid w:val="00D878CB"/>
    <w:rsid w:val="00D97ED7"/>
    <w:rsid w:val="00DB28BA"/>
    <w:rsid w:val="00DB2E2B"/>
    <w:rsid w:val="00DC55D8"/>
    <w:rsid w:val="00DD0C2C"/>
    <w:rsid w:val="00DD0F87"/>
    <w:rsid w:val="00DD5405"/>
    <w:rsid w:val="00DD79F1"/>
    <w:rsid w:val="00DF58CC"/>
    <w:rsid w:val="00E30302"/>
    <w:rsid w:val="00E334FF"/>
    <w:rsid w:val="00E40401"/>
    <w:rsid w:val="00E425B3"/>
    <w:rsid w:val="00E42641"/>
    <w:rsid w:val="00E51987"/>
    <w:rsid w:val="00E544A7"/>
    <w:rsid w:val="00E62CF5"/>
    <w:rsid w:val="00E63D0F"/>
    <w:rsid w:val="00E776C0"/>
    <w:rsid w:val="00E87F1B"/>
    <w:rsid w:val="00EB27FC"/>
    <w:rsid w:val="00EB419E"/>
    <w:rsid w:val="00EC2245"/>
    <w:rsid w:val="00EC2987"/>
    <w:rsid w:val="00EC329D"/>
    <w:rsid w:val="00ED0B88"/>
    <w:rsid w:val="00ED5EC8"/>
    <w:rsid w:val="00ED7629"/>
    <w:rsid w:val="00EE342B"/>
    <w:rsid w:val="00EE749C"/>
    <w:rsid w:val="00EF352F"/>
    <w:rsid w:val="00F02B12"/>
    <w:rsid w:val="00F0383A"/>
    <w:rsid w:val="00F34014"/>
    <w:rsid w:val="00F36AB3"/>
    <w:rsid w:val="00F4060B"/>
    <w:rsid w:val="00F46451"/>
    <w:rsid w:val="00F67B47"/>
    <w:rsid w:val="00F958AF"/>
    <w:rsid w:val="00FA1C0A"/>
    <w:rsid w:val="00FB046F"/>
    <w:rsid w:val="00FF2A93"/>
    <w:rsid w:val="00F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C077"/>
  <w15:docId w15:val="{DFD14DC2-C51F-467B-AA1B-8C4A12D1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C0A"/>
    <w:pPr>
      <w:spacing w:after="200" w:line="276" w:lineRule="auto"/>
    </w:pPr>
    <w:rPr>
      <w:sz w:val="22"/>
      <w:szCs w:val="22"/>
    </w:rPr>
  </w:style>
  <w:style w:type="paragraph" w:styleId="Heading1">
    <w:name w:val="heading 1"/>
    <w:basedOn w:val="Normal"/>
    <w:link w:val="Heading1Char"/>
    <w:uiPriority w:val="9"/>
    <w:qFormat/>
    <w:rsid w:val="00B51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51E6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1E6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B51E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1E6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51E6A"/>
    <w:rPr>
      <w:b/>
      <w:bCs/>
    </w:rPr>
  </w:style>
  <w:style w:type="paragraph" w:styleId="BalloonText">
    <w:name w:val="Balloon Text"/>
    <w:basedOn w:val="Normal"/>
    <w:link w:val="BalloonTextChar"/>
    <w:uiPriority w:val="99"/>
    <w:semiHidden/>
    <w:unhideWhenUsed/>
    <w:rsid w:val="002E27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2745"/>
    <w:rPr>
      <w:rFonts w:ascii="Tahoma" w:hAnsi="Tahoma" w:cs="Tahoma"/>
      <w:sz w:val="16"/>
      <w:szCs w:val="16"/>
    </w:rPr>
  </w:style>
  <w:style w:type="character" w:styleId="Hyperlink">
    <w:name w:val="Hyperlink"/>
    <w:uiPriority w:val="99"/>
    <w:unhideWhenUsed/>
    <w:rsid w:val="00DD0F87"/>
    <w:rPr>
      <w:color w:val="0000FF"/>
      <w:u w:val="single"/>
    </w:rPr>
  </w:style>
  <w:style w:type="character" w:styleId="UnresolvedMention">
    <w:name w:val="Unresolved Mention"/>
    <w:basedOn w:val="DefaultParagraphFont"/>
    <w:uiPriority w:val="99"/>
    <w:semiHidden/>
    <w:unhideWhenUsed/>
    <w:rsid w:val="00F36AB3"/>
    <w:rPr>
      <w:color w:val="605E5C"/>
      <w:shd w:val="clear" w:color="auto" w:fill="E1DFDD"/>
    </w:rPr>
  </w:style>
  <w:style w:type="character" w:styleId="FollowedHyperlink">
    <w:name w:val="FollowedHyperlink"/>
    <w:basedOn w:val="DefaultParagraphFont"/>
    <w:uiPriority w:val="99"/>
    <w:semiHidden/>
    <w:unhideWhenUsed/>
    <w:rsid w:val="002E2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9159">
      <w:bodyDiv w:val="1"/>
      <w:marLeft w:val="0"/>
      <w:marRight w:val="0"/>
      <w:marTop w:val="0"/>
      <w:marBottom w:val="0"/>
      <w:divBdr>
        <w:top w:val="none" w:sz="0" w:space="0" w:color="auto"/>
        <w:left w:val="none" w:sz="0" w:space="0" w:color="auto"/>
        <w:bottom w:val="none" w:sz="0" w:space="0" w:color="auto"/>
        <w:right w:val="none" w:sz="0" w:space="0" w:color="auto"/>
      </w:divBdr>
    </w:div>
    <w:div w:id="53741706">
      <w:bodyDiv w:val="1"/>
      <w:marLeft w:val="0"/>
      <w:marRight w:val="0"/>
      <w:marTop w:val="0"/>
      <w:marBottom w:val="0"/>
      <w:divBdr>
        <w:top w:val="none" w:sz="0" w:space="0" w:color="auto"/>
        <w:left w:val="none" w:sz="0" w:space="0" w:color="auto"/>
        <w:bottom w:val="none" w:sz="0" w:space="0" w:color="auto"/>
        <w:right w:val="none" w:sz="0" w:space="0" w:color="auto"/>
      </w:divBdr>
    </w:div>
    <w:div w:id="146282835">
      <w:bodyDiv w:val="1"/>
      <w:marLeft w:val="0"/>
      <w:marRight w:val="0"/>
      <w:marTop w:val="0"/>
      <w:marBottom w:val="0"/>
      <w:divBdr>
        <w:top w:val="none" w:sz="0" w:space="0" w:color="auto"/>
        <w:left w:val="none" w:sz="0" w:space="0" w:color="auto"/>
        <w:bottom w:val="none" w:sz="0" w:space="0" w:color="auto"/>
        <w:right w:val="none" w:sz="0" w:space="0" w:color="auto"/>
      </w:divBdr>
    </w:div>
    <w:div w:id="392630063">
      <w:bodyDiv w:val="1"/>
      <w:marLeft w:val="0"/>
      <w:marRight w:val="0"/>
      <w:marTop w:val="0"/>
      <w:marBottom w:val="0"/>
      <w:divBdr>
        <w:top w:val="none" w:sz="0" w:space="0" w:color="auto"/>
        <w:left w:val="none" w:sz="0" w:space="0" w:color="auto"/>
        <w:bottom w:val="none" w:sz="0" w:space="0" w:color="auto"/>
        <w:right w:val="none" w:sz="0" w:space="0" w:color="auto"/>
      </w:divBdr>
      <w:divsChild>
        <w:div w:id="745225698">
          <w:marLeft w:val="0"/>
          <w:marRight w:val="0"/>
          <w:marTop w:val="0"/>
          <w:marBottom w:val="0"/>
          <w:divBdr>
            <w:top w:val="none" w:sz="0" w:space="0" w:color="auto"/>
            <w:left w:val="none" w:sz="0" w:space="0" w:color="auto"/>
            <w:bottom w:val="none" w:sz="0" w:space="0" w:color="auto"/>
            <w:right w:val="none" w:sz="0" w:space="0" w:color="auto"/>
          </w:divBdr>
          <w:divsChild>
            <w:div w:id="1044060203">
              <w:marLeft w:val="0"/>
              <w:marRight w:val="0"/>
              <w:marTop w:val="0"/>
              <w:marBottom w:val="0"/>
              <w:divBdr>
                <w:top w:val="none" w:sz="0" w:space="0" w:color="auto"/>
                <w:left w:val="none" w:sz="0" w:space="0" w:color="auto"/>
                <w:bottom w:val="none" w:sz="0" w:space="0" w:color="auto"/>
                <w:right w:val="none" w:sz="0" w:space="0" w:color="auto"/>
              </w:divBdr>
              <w:divsChild>
                <w:div w:id="793525033">
                  <w:marLeft w:val="0"/>
                  <w:marRight w:val="0"/>
                  <w:marTop w:val="0"/>
                  <w:marBottom w:val="0"/>
                  <w:divBdr>
                    <w:top w:val="none" w:sz="0" w:space="0" w:color="auto"/>
                    <w:left w:val="none" w:sz="0" w:space="0" w:color="auto"/>
                    <w:bottom w:val="none" w:sz="0" w:space="0" w:color="auto"/>
                    <w:right w:val="none" w:sz="0" w:space="0" w:color="auto"/>
                  </w:divBdr>
                  <w:divsChild>
                    <w:div w:id="1772967276">
                      <w:marLeft w:val="0"/>
                      <w:marRight w:val="0"/>
                      <w:marTop w:val="0"/>
                      <w:marBottom w:val="0"/>
                      <w:divBdr>
                        <w:top w:val="none" w:sz="0" w:space="0" w:color="auto"/>
                        <w:left w:val="none" w:sz="0" w:space="0" w:color="auto"/>
                        <w:bottom w:val="none" w:sz="0" w:space="0" w:color="auto"/>
                        <w:right w:val="none" w:sz="0" w:space="0" w:color="auto"/>
                      </w:divBdr>
                      <w:divsChild>
                        <w:div w:id="932123942">
                          <w:marLeft w:val="0"/>
                          <w:marRight w:val="0"/>
                          <w:marTop w:val="0"/>
                          <w:marBottom w:val="0"/>
                          <w:divBdr>
                            <w:top w:val="none" w:sz="0" w:space="0" w:color="auto"/>
                            <w:left w:val="none" w:sz="0" w:space="0" w:color="auto"/>
                            <w:bottom w:val="none" w:sz="0" w:space="0" w:color="auto"/>
                            <w:right w:val="none" w:sz="0" w:space="0" w:color="auto"/>
                          </w:divBdr>
                          <w:divsChild>
                            <w:div w:id="675426239">
                              <w:marLeft w:val="0"/>
                              <w:marRight w:val="0"/>
                              <w:marTop w:val="0"/>
                              <w:marBottom w:val="0"/>
                              <w:divBdr>
                                <w:top w:val="none" w:sz="0" w:space="0" w:color="auto"/>
                                <w:left w:val="none" w:sz="0" w:space="0" w:color="auto"/>
                                <w:bottom w:val="none" w:sz="0" w:space="0" w:color="auto"/>
                                <w:right w:val="none" w:sz="0" w:space="0" w:color="auto"/>
                              </w:divBdr>
                              <w:divsChild>
                                <w:div w:id="1193498744">
                                  <w:marLeft w:val="0"/>
                                  <w:marRight w:val="0"/>
                                  <w:marTop w:val="0"/>
                                  <w:marBottom w:val="0"/>
                                  <w:divBdr>
                                    <w:top w:val="none" w:sz="0" w:space="0" w:color="auto"/>
                                    <w:left w:val="none" w:sz="0" w:space="0" w:color="auto"/>
                                    <w:bottom w:val="none" w:sz="0" w:space="0" w:color="auto"/>
                                    <w:right w:val="none" w:sz="0" w:space="0" w:color="auto"/>
                                  </w:divBdr>
                                  <w:divsChild>
                                    <w:div w:id="1261524039">
                                      <w:marLeft w:val="0"/>
                                      <w:marRight w:val="0"/>
                                      <w:marTop w:val="0"/>
                                      <w:marBottom w:val="0"/>
                                      <w:divBdr>
                                        <w:top w:val="none" w:sz="0" w:space="0" w:color="auto"/>
                                        <w:left w:val="none" w:sz="0" w:space="0" w:color="auto"/>
                                        <w:bottom w:val="none" w:sz="0" w:space="0" w:color="auto"/>
                                        <w:right w:val="none" w:sz="0" w:space="0" w:color="auto"/>
                                      </w:divBdr>
                                      <w:divsChild>
                                        <w:div w:id="1846361604">
                                          <w:marLeft w:val="0"/>
                                          <w:marRight w:val="0"/>
                                          <w:marTop w:val="0"/>
                                          <w:marBottom w:val="0"/>
                                          <w:divBdr>
                                            <w:top w:val="none" w:sz="0" w:space="0" w:color="auto"/>
                                            <w:left w:val="none" w:sz="0" w:space="0" w:color="auto"/>
                                            <w:bottom w:val="none" w:sz="0" w:space="0" w:color="auto"/>
                                            <w:right w:val="none" w:sz="0" w:space="0" w:color="auto"/>
                                          </w:divBdr>
                                          <w:divsChild>
                                            <w:div w:id="1864128094">
                                              <w:marLeft w:val="0"/>
                                              <w:marRight w:val="0"/>
                                              <w:marTop w:val="0"/>
                                              <w:marBottom w:val="0"/>
                                              <w:divBdr>
                                                <w:top w:val="none" w:sz="0" w:space="0" w:color="auto"/>
                                                <w:left w:val="none" w:sz="0" w:space="0" w:color="auto"/>
                                                <w:bottom w:val="none" w:sz="0" w:space="0" w:color="auto"/>
                                                <w:right w:val="none" w:sz="0" w:space="0" w:color="auto"/>
                                              </w:divBdr>
                                              <w:divsChild>
                                                <w:div w:id="1543903286">
                                                  <w:marLeft w:val="3000"/>
                                                  <w:marRight w:val="150"/>
                                                  <w:marTop w:val="0"/>
                                                  <w:marBottom w:val="225"/>
                                                  <w:divBdr>
                                                    <w:top w:val="none" w:sz="0" w:space="0" w:color="auto"/>
                                                    <w:left w:val="none" w:sz="0" w:space="0" w:color="auto"/>
                                                    <w:bottom w:val="none" w:sz="0" w:space="0" w:color="auto"/>
                                                    <w:right w:val="none" w:sz="0" w:space="0" w:color="auto"/>
                                                  </w:divBdr>
                                                  <w:divsChild>
                                                    <w:div w:id="1170828449">
                                                      <w:blockQuote w:val="1"/>
                                                      <w:marLeft w:val="720"/>
                                                      <w:marRight w:val="0"/>
                                                      <w:marTop w:val="100"/>
                                                      <w:marBottom w:val="100"/>
                                                      <w:divBdr>
                                                        <w:top w:val="none" w:sz="0" w:space="0" w:color="auto"/>
                                                        <w:left w:val="none" w:sz="0" w:space="0" w:color="auto"/>
                                                        <w:bottom w:val="none" w:sz="0" w:space="0" w:color="auto"/>
                                                        <w:right w:val="none" w:sz="0" w:space="0" w:color="auto"/>
                                                      </w:divBdr>
                                                    </w:div>
                                                    <w:div w:id="20947421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762354">
      <w:bodyDiv w:val="1"/>
      <w:marLeft w:val="0"/>
      <w:marRight w:val="0"/>
      <w:marTop w:val="0"/>
      <w:marBottom w:val="0"/>
      <w:divBdr>
        <w:top w:val="none" w:sz="0" w:space="0" w:color="auto"/>
        <w:left w:val="none" w:sz="0" w:space="0" w:color="auto"/>
        <w:bottom w:val="none" w:sz="0" w:space="0" w:color="auto"/>
        <w:right w:val="none" w:sz="0" w:space="0" w:color="auto"/>
      </w:divBdr>
    </w:div>
    <w:div w:id="1265067808">
      <w:bodyDiv w:val="1"/>
      <w:marLeft w:val="0"/>
      <w:marRight w:val="0"/>
      <w:marTop w:val="0"/>
      <w:marBottom w:val="0"/>
      <w:divBdr>
        <w:top w:val="none" w:sz="0" w:space="0" w:color="auto"/>
        <w:left w:val="none" w:sz="0" w:space="0" w:color="auto"/>
        <w:bottom w:val="none" w:sz="0" w:space="0" w:color="auto"/>
        <w:right w:val="none" w:sz="0" w:space="0" w:color="auto"/>
      </w:divBdr>
    </w:div>
    <w:div w:id="1467897700">
      <w:bodyDiv w:val="1"/>
      <w:marLeft w:val="0"/>
      <w:marRight w:val="0"/>
      <w:marTop w:val="0"/>
      <w:marBottom w:val="0"/>
      <w:divBdr>
        <w:top w:val="none" w:sz="0" w:space="0" w:color="auto"/>
        <w:left w:val="none" w:sz="0" w:space="0" w:color="auto"/>
        <w:bottom w:val="none" w:sz="0" w:space="0" w:color="auto"/>
        <w:right w:val="none" w:sz="0" w:space="0" w:color="auto"/>
      </w:divBdr>
    </w:div>
    <w:div w:id="1900627745">
      <w:bodyDiv w:val="1"/>
      <w:marLeft w:val="0"/>
      <w:marRight w:val="0"/>
      <w:marTop w:val="0"/>
      <w:marBottom w:val="0"/>
      <w:divBdr>
        <w:top w:val="none" w:sz="0" w:space="0" w:color="auto"/>
        <w:left w:val="none" w:sz="0" w:space="0" w:color="auto"/>
        <w:bottom w:val="none" w:sz="0" w:space="0" w:color="auto"/>
        <w:right w:val="none" w:sz="0" w:space="0" w:color="auto"/>
      </w:divBdr>
    </w:div>
    <w:div w:id="20867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quezh1@nku.edu" TargetMode="External"/><Relationship Id="rId13" Type="http://schemas.openxmlformats.org/officeDocument/2006/relationships/hyperlink" Target="mailto:westkr@nku.edu" TargetMode="External"/><Relationship Id="rId18" Type="http://schemas.openxmlformats.org/officeDocument/2006/relationships/hyperlink" Target="mailto:asburya1@nku.edu" TargetMode="External"/><Relationship Id="rId3" Type="http://schemas.openxmlformats.org/officeDocument/2006/relationships/webSettings" Target="webSettings.xml"/><Relationship Id="rId7" Type="http://schemas.openxmlformats.org/officeDocument/2006/relationships/hyperlink" Target="mailto:koeningerk1@nku.edu" TargetMode="External"/><Relationship Id="rId12" Type="http://schemas.openxmlformats.org/officeDocument/2006/relationships/hyperlink" Target="mailto:fulkersona1@nku.edu" TargetMode="External"/><Relationship Id="rId17" Type="http://schemas.openxmlformats.org/officeDocument/2006/relationships/hyperlink" Target="mailto:gilmoreb@nku.edu" TargetMode="External"/><Relationship Id="rId2" Type="http://schemas.openxmlformats.org/officeDocument/2006/relationships/settings" Target="settings.xml"/><Relationship Id="rId16" Type="http://schemas.openxmlformats.org/officeDocument/2006/relationships/hyperlink" Target="mailto:fulkersona1@nku.ed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asquezh1@nku.edu" TargetMode="External"/><Relationship Id="rId11" Type="http://schemas.openxmlformats.org/officeDocument/2006/relationships/hyperlink" Target="mailto:smithba@nku.edu" TargetMode="External"/><Relationship Id="rId5" Type="http://schemas.openxmlformats.org/officeDocument/2006/relationships/hyperlink" Target="mailto:slyderp1@nku.edu" TargetMode="External"/><Relationship Id="rId15" Type="http://schemas.openxmlformats.org/officeDocument/2006/relationships/hyperlink" Target="mailto:asburya1@nku.edu" TargetMode="External"/><Relationship Id="rId10" Type="http://schemas.openxmlformats.org/officeDocument/2006/relationships/hyperlink" Target="https://inside.nku.edu/procurement.html" TargetMode="External"/><Relationship Id="rId19" Type="http://schemas.openxmlformats.org/officeDocument/2006/relationships/fontTable" Target="fontTable.xml"/><Relationship Id="rId4" Type="http://schemas.openxmlformats.org/officeDocument/2006/relationships/hyperlink" Target="https://access.usbank.com" TargetMode="External"/><Relationship Id="rId9" Type="http://schemas.openxmlformats.org/officeDocument/2006/relationships/hyperlink" Target="https://inside.nku.edu/content/dam/Procurement/docs/Resources/NEW_YEAR_PURCHASE_REQUISITIONS.pdf" TargetMode="External"/><Relationship Id="rId14" Type="http://schemas.openxmlformats.org/officeDocument/2006/relationships/hyperlink" Target="mailto:billiterb@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13226</CharactersWithSpaces>
  <SharedDoc>false</SharedDoc>
  <HLinks>
    <vt:vector size="24" baseType="variant">
      <vt:variant>
        <vt:i4>6225934</vt:i4>
      </vt:variant>
      <vt:variant>
        <vt:i4>9</vt:i4>
      </vt:variant>
      <vt:variant>
        <vt:i4>0</vt:i4>
      </vt:variant>
      <vt:variant>
        <vt:i4>5</vt:i4>
      </vt:variant>
      <vt:variant>
        <vt:lpwstr>http://procurement.nku.edu/resources.html</vt:lpwstr>
      </vt:variant>
      <vt:variant>
        <vt:lpwstr/>
      </vt:variant>
      <vt:variant>
        <vt:i4>5374006</vt:i4>
      </vt:variant>
      <vt:variant>
        <vt:i4>6</vt:i4>
      </vt:variant>
      <vt:variant>
        <vt:i4>0</vt:i4>
      </vt:variant>
      <vt:variant>
        <vt:i4>5</vt:i4>
      </vt:variant>
      <vt:variant>
        <vt:lpwstr>mailto:vasquezh1@nku.edu</vt:lpwstr>
      </vt:variant>
      <vt:variant>
        <vt:lpwstr/>
      </vt:variant>
      <vt:variant>
        <vt:i4>7602193</vt:i4>
      </vt:variant>
      <vt:variant>
        <vt:i4>3</vt:i4>
      </vt:variant>
      <vt:variant>
        <vt:i4>0</vt:i4>
      </vt:variant>
      <vt:variant>
        <vt:i4>5</vt:i4>
      </vt:variant>
      <vt:variant>
        <vt:lpwstr>mailto:nicolausc1@nku.edu</vt:lpwstr>
      </vt:variant>
      <vt:variant>
        <vt:lpwstr/>
      </vt:variant>
      <vt:variant>
        <vt:i4>7536744</vt:i4>
      </vt:variant>
      <vt:variant>
        <vt:i4>0</vt:i4>
      </vt:variant>
      <vt:variant>
        <vt:i4>0</vt:i4>
      </vt:variant>
      <vt:variant>
        <vt:i4>5</vt:i4>
      </vt:variant>
      <vt:variant>
        <vt:lpwstr>https://access.usbank.com/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bishopr4</dc:creator>
  <cp:lastModifiedBy>Angela Fulkerson</cp:lastModifiedBy>
  <cp:revision>4</cp:revision>
  <cp:lastPrinted>2023-04-05T16:53:00Z</cp:lastPrinted>
  <dcterms:created xsi:type="dcterms:W3CDTF">2024-04-02T19:54:00Z</dcterms:created>
  <dcterms:modified xsi:type="dcterms:W3CDTF">2024-04-02T19:57:00Z</dcterms:modified>
</cp:coreProperties>
</file>