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189" w:rsidRDefault="00016189" w:rsidP="00016189">
      <w:pPr>
        <w:tabs>
          <w:tab w:val="right" w:pos="10800"/>
        </w:tabs>
        <w:spacing w:after="0"/>
      </w:pPr>
      <w:r w:rsidRPr="005845C1">
        <w:rPr>
          <w:b/>
          <w:noProof/>
          <w:sz w:val="24"/>
        </w:rPr>
        <mc:AlternateContent>
          <mc:Choice Requires="wps">
            <w:drawing>
              <wp:anchor distT="0" distB="0" distL="114300" distR="114300" simplePos="0" relativeHeight="251686912" behindDoc="0" locked="0" layoutInCell="1" allowOverlap="1" wp14:anchorId="254C48DC" wp14:editId="7A93DD96">
                <wp:simplePos x="0" y="0"/>
                <wp:positionH relativeFrom="margin">
                  <wp:align>center</wp:align>
                </wp:positionH>
                <wp:positionV relativeFrom="paragraph">
                  <wp:posOffset>-85725</wp:posOffset>
                </wp:positionV>
                <wp:extent cx="7200900" cy="19621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200900" cy="1962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2EA606" id="Rectangle 3" o:spid="_x0000_s1026" style="position:absolute;margin-left:0;margin-top:-6.75pt;width:567pt;height:154.5pt;z-index:2516869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" filled="f" strokecolor="black [3213]" strokeweight="2pt">
                <w10:wrap anchorx="margin"/>
              </v:rect>
            </w:pict>
          </mc:Fallback>
        </mc:AlternateContent>
      </w:r>
      <w:r w:rsidRPr="005845C1">
        <w:rPr>
          <w:b/>
          <w:sz w:val="24"/>
        </w:rPr>
        <w:t xml:space="preserve">Packet </w:t>
      </w:r>
      <w:r>
        <w:rPr>
          <w:b/>
          <w:sz w:val="24"/>
        </w:rPr>
        <w:t>2</w:t>
      </w:r>
      <w:r w:rsidRPr="005845C1">
        <w:rPr>
          <w:b/>
          <w:sz w:val="24"/>
        </w:rPr>
        <w:t xml:space="preserve">: </w:t>
      </w:r>
      <w:r>
        <w:rPr>
          <w:b/>
          <w:sz w:val="24"/>
        </w:rPr>
        <w:t>Introductory Definitions</w:t>
      </w:r>
      <w:r>
        <w:tab/>
        <w:t xml:space="preserve">Textbook pages:  1 – 8; 267 – 277 (selected topics) </w:t>
      </w:r>
    </w:p>
    <w:p w:rsidR="00016189" w:rsidRDefault="00016189" w:rsidP="00016189">
      <w:pPr>
        <w:tabs>
          <w:tab w:val="right" w:pos="10800"/>
        </w:tabs>
        <w:spacing w:after="0"/>
        <w:jc w:val="both"/>
      </w:pPr>
      <w:r>
        <w:t xml:space="preserve">After completing this material, you should be able to:  </w:t>
      </w:r>
    </w:p>
    <w:p w:rsidR="00016189" w:rsidRDefault="00016189" w:rsidP="00016189">
      <w:pPr>
        <w:pStyle w:val="ListParagraph"/>
        <w:numPr>
          <w:ilvl w:val="0"/>
          <w:numId w:val="12"/>
        </w:numPr>
        <w:spacing w:after="120" w:line="23" w:lineRule="atLeast"/>
        <w:contextualSpacing w:val="0"/>
        <w:jc w:val="both"/>
        <w:rPr>
          <w:rFonts w:cs="Arial"/>
          <w:lang w:eastAsia="ko-KR"/>
        </w:rPr>
      </w:pPr>
      <w:proofErr w:type="gramStart"/>
      <w:r>
        <w:rPr>
          <w:rFonts w:cs="Arial"/>
          <w:lang w:eastAsia="ko-KR"/>
        </w:rPr>
        <w:t>discuss</w:t>
      </w:r>
      <w:proofErr w:type="gramEnd"/>
      <w:r>
        <w:rPr>
          <w:rFonts w:cs="Arial"/>
          <w:lang w:eastAsia="ko-KR"/>
        </w:rPr>
        <w:t xml:space="preserve"> what statistics is and how it can be applied to specific examples.</w:t>
      </w:r>
    </w:p>
    <w:p w:rsidR="00016189" w:rsidRDefault="00016189" w:rsidP="00016189">
      <w:pPr>
        <w:pStyle w:val="ListParagraph"/>
        <w:numPr>
          <w:ilvl w:val="0"/>
          <w:numId w:val="12"/>
        </w:numPr>
        <w:spacing w:after="120" w:line="23" w:lineRule="atLeast"/>
        <w:contextualSpacing w:val="0"/>
        <w:jc w:val="both"/>
        <w:rPr>
          <w:rFonts w:cs="Arial"/>
          <w:lang w:eastAsia="ko-KR"/>
        </w:rPr>
      </w:pPr>
      <w:proofErr w:type="gramStart"/>
      <w:r>
        <w:rPr>
          <w:rFonts w:cs="Arial"/>
        </w:rPr>
        <w:t>identify</w:t>
      </w:r>
      <w:proofErr w:type="gramEnd"/>
      <w:r>
        <w:rPr>
          <w:rFonts w:cs="Arial"/>
        </w:rPr>
        <w:t xml:space="preserve"> the </w:t>
      </w:r>
      <w:r>
        <w:rPr>
          <w:rFonts w:cs="Arial"/>
          <w:b/>
        </w:rPr>
        <w:t xml:space="preserve">population, sample, </w:t>
      </w:r>
      <w:r>
        <w:rPr>
          <w:rFonts w:cs="Arial"/>
        </w:rPr>
        <w:t xml:space="preserve">and what a </w:t>
      </w:r>
      <w:r>
        <w:rPr>
          <w:rFonts w:cs="Arial"/>
          <w:b/>
        </w:rPr>
        <w:t>statistical inference</w:t>
      </w:r>
      <w:r>
        <w:rPr>
          <w:rFonts w:cs="Arial"/>
        </w:rPr>
        <w:t xml:space="preserve"> is for a specific example</w:t>
      </w:r>
      <w:r w:rsidRPr="005303A7">
        <w:rPr>
          <w:rFonts w:cs="Arial"/>
          <w:lang w:eastAsia="ko-KR"/>
        </w:rPr>
        <w:t>.</w:t>
      </w:r>
    </w:p>
    <w:p w:rsidR="00016189" w:rsidRDefault="00016189" w:rsidP="00016189">
      <w:pPr>
        <w:pStyle w:val="ListParagraph"/>
        <w:numPr>
          <w:ilvl w:val="0"/>
          <w:numId w:val="12"/>
        </w:numPr>
        <w:spacing w:after="120" w:line="23" w:lineRule="atLeast"/>
        <w:contextualSpacing w:val="0"/>
        <w:jc w:val="both"/>
        <w:rPr>
          <w:rFonts w:cs="Arial"/>
          <w:lang w:eastAsia="ko-KR"/>
        </w:rPr>
      </w:pPr>
      <w:proofErr w:type="gramStart"/>
      <w:r>
        <w:rPr>
          <w:rFonts w:cs="Arial"/>
          <w:lang w:eastAsia="ko-KR"/>
        </w:rPr>
        <w:t>identify</w:t>
      </w:r>
      <w:proofErr w:type="gramEnd"/>
      <w:r>
        <w:rPr>
          <w:rFonts w:cs="Arial"/>
          <w:lang w:eastAsia="ko-KR"/>
        </w:rPr>
        <w:t xml:space="preserve"> </w:t>
      </w:r>
      <w:r>
        <w:rPr>
          <w:rFonts w:cs="Arial"/>
          <w:b/>
          <w:lang w:eastAsia="ko-KR"/>
        </w:rPr>
        <w:t>statistics</w:t>
      </w:r>
      <w:r>
        <w:rPr>
          <w:rFonts w:cs="Arial"/>
          <w:lang w:eastAsia="ko-KR"/>
        </w:rPr>
        <w:t xml:space="preserve"> that are calculated for a specific example. </w:t>
      </w:r>
    </w:p>
    <w:p w:rsidR="00016189" w:rsidRDefault="00016189" w:rsidP="00016189">
      <w:pPr>
        <w:pStyle w:val="ListParagraph"/>
        <w:numPr>
          <w:ilvl w:val="0"/>
          <w:numId w:val="12"/>
        </w:numPr>
        <w:spacing w:after="120" w:line="23" w:lineRule="atLeast"/>
        <w:contextualSpacing w:val="0"/>
        <w:jc w:val="both"/>
        <w:rPr>
          <w:rFonts w:cs="Arial"/>
          <w:lang w:eastAsia="ko-KR"/>
        </w:rPr>
      </w:pPr>
      <w:proofErr w:type="gramStart"/>
      <w:r>
        <w:rPr>
          <w:rFonts w:cs="Arial"/>
          <w:lang w:eastAsia="ko-KR"/>
        </w:rPr>
        <w:t>identify</w:t>
      </w:r>
      <w:proofErr w:type="gramEnd"/>
      <w:r>
        <w:rPr>
          <w:rFonts w:cs="Arial"/>
          <w:lang w:eastAsia="ko-KR"/>
        </w:rPr>
        <w:t xml:space="preserve"> the variable recorded for a specific example and classify the variable as categorical or quantitative.  </w:t>
      </w:r>
    </w:p>
    <w:p w:rsidR="00016189" w:rsidRPr="00016189" w:rsidRDefault="00016189" w:rsidP="00016189">
      <w:pPr>
        <w:pStyle w:val="ListParagraph"/>
        <w:numPr>
          <w:ilvl w:val="0"/>
          <w:numId w:val="12"/>
        </w:numPr>
        <w:spacing w:after="120" w:line="23" w:lineRule="atLeast"/>
        <w:contextualSpacing w:val="0"/>
        <w:jc w:val="both"/>
        <w:rPr>
          <w:rFonts w:cs="Arial"/>
          <w:lang w:eastAsia="ko-KR"/>
        </w:rPr>
      </w:pPr>
      <w:r>
        <w:rPr>
          <w:rFonts w:cs="Arial"/>
          <w:lang w:eastAsia="ko-KR"/>
        </w:rPr>
        <w:t>identify the sample selected and determine if the sample is a simple random sample, a convenience sample, or a voluntary response sample</w:t>
      </w:r>
    </w:p>
    <w:p w:rsidR="00016189" w:rsidRDefault="00016189" w:rsidP="00016189">
      <w:pPr>
        <w:tabs>
          <w:tab w:val="right" w:pos="10800"/>
        </w:tabs>
        <w:spacing w:after="0"/>
      </w:pPr>
    </w:p>
    <w:p w:rsidR="002C25E1" w:rsidRDefault="00B86DAC" w:rsidP="000D6A64">
      <w:pPr>
        <w:tabs>
          <w:tab w:val="right" w:pos="10800"/>
        </w:tabs>
        <w:jc w:val="both"/>
      </w:pPr>
      <w:r>
        <w:t>How can we define</w:t>
      </w:r>
      <w:r>
        <w:rPr>
          <w:b/>
        </w:rPr>
        <w:t xml:space="preserve"> statistics</w:t>
      </w:r>
      <w:r>
        <w:t>?</w:t>
      </w:r>
    </w:p>
    <w:p w:rsidR="00B86DAC" w:rsidRPr="00B86DAC" w:rsidRDefault="00B86DAC" w:rsidP="000D6A64">
      <w:pPr>
        <w:tabs>
          <w:tab w:val="right" w:pos="10800"/>
        </w:tabs>
        <w:jc w:val="both"/>
      </w:pPr>
    </w:p>
    <w:p w:rsidR="002C25E1" w:rsidRDefault="002C25E1" w:rsidP="002C25E1">
      <w:pPr>
        <w:tabs>
          <w:tab w:val="right" w:pos="10800"/>
        </w:tabs>
        <w:jc w:val="both"/>
      </w:pPr>
    </w:p>
    <w:p w:rsidR="003D0619" w:rsidRDefault="003D0619" w:rsidP="003D0619">
      <w:pPr>
        <w:tabs>
          <w:tab w:val="right" w:pos="10800"/>
        </w:tabs>
        <w:ind w:left="720"/>
        <w:jc w:val="both"/>
      </w:pPr>
      <w:r>
        <w:t xml:space="preserve">2 broad areas of statistics:  </w:t>
      </w:r>
    </w:p>
    <w:p w:rsidR="003D0619" w:rsidRDefault="003D0619" w:rsidP="003D0619">
      <w:pPr>
        <w:pStyle w:val="ListParagraph"/>
        <w:numPr>
          <w:ilvl w:val="0"/>
          <w:numId w:val="10"/>
        </w:numPr>
        <w:tabs>
          <w:tab w:val="right" w:pos="10800"/>
        </w:tabs>
        <w:spacing w:line="600" w:lineRule="auto"/>
        <w:ind w:left="1440"/>
        <w:jc w:val="both"/>
      </w:pPr>
    </w:p>
    <w:p w:rsidR="003D0619" w:rsidRPr="003D0619" w:rsidRDefault="003D0619" w:rsidP="003D0619">
      <w:pPr>
        <w:pStyle w:val="ListParagraph"/>
        <w:numPr>
          <w:ilvl w:val="0"/>
          <w:numId w:val="10"/>
        </w:numPr>
        <w:tabs>
          <w:tab w:val="right" w:pos="10800"/>
        </w:tabs>
        <w:spacing w:line="600" w:lineRule="auto"/>
        <w:ind w:left="1440"/>
        <w:jc w:val="both"/>
      </w:pPr>
      <w:r>
        <w:t xml:space="preserve"> </w:t>
      </w:r>
    </w:p>
    <w:p w:rsidR="003D0619" w:rsidRDefault="003D0619" w:rsidP="003D0619">
      <w:pPr>
        <w:tabs>
          <w:tab w:val="right" w:pos="10800"/>
        </w:tabs>
        <w:ind w:left="720"/>
        <w:jc w:val="both"/>
      </w:pPr>
    </w:p>
    <w:p w:rsidR="002C25E1" w:rsidRDefault="003D0619" w:rsidP="002C25E1">
      <w:pPr>
        <w:tabs>
          <w:tab w:val="right" w:pos="10800"/>
        </w:tabs>
        <w:jc w:val="both"/>
      </w:pPr>
      <w:r>
        <w:t xml:space="preserve">What exactly is </w:t>
      </w:r>
      <w:r>
        <w:rPr>
          <w:b/>
        </w:rPr>
        <w:t>data</w:t>
      </w:r>
      <w:r>
        <w:t xml:space="preserve"> and why is it so important?  </w:t>
      </w:r>
    </w:p>
    <w:p w:rsidR="003D0619" w:rsidRDefault="003D0619" w:rsidP="002C25E1">
      <w:pPr>
        <w:tabs>
          <w:tab w:val="right" w:pos="10800"/>
        </w:tabs>
        <w:jc w:val="both"/>
      </w:pPr>
    </w:p>
    <w:p w:rsidR="003D0619" w:rsidRDefault="003D0619" w:rsidP="002C25E1">
      <w:pPr>
        <w:tabs>
          <w:tab w:val="right" w:pos="10800"/>
        </w:tabs>
        <w:jc w:val="both"/>
      </w:pPr>
    </w:p>
    <w:p w:rsidR="003D0619" w:rsidRDefault="003D0619" w:rsidP="002C25E1">
      <w:pPr>
        <w:tabs>
          <w:tab w:val="right" w:pos="10800"/>
        </w:tabs>
        <w:jc w:val="both"/>
      </w:pPr>
    </w:p>
    <w:p w:rsidR="003D0619" w:rsidRDefault="002B1772" w:rsidP="002C25E1">
      <w:pPr>
        <w:tabs>
          <w:tab w:val="right" w:pos="10800"/>
        </w:tabs>
        <w:jc w:val="both"/>
      </w:pPr>
      <w:r>
        <w:rPr>
          <w:noProof/>
        </w:rPr>
        <mc:AlternateContent>
          <mc:Choice Requires="wpg">
            <w:drawing>
              <wp:anchor distT="0" distB="0" distL="114300" distR="114300" simplePos="0" relativeHeight="251669504" behindDoc="0" locked="0" layoutInCell="1" allowOverlap="1" wp14:anchorId="27CD01FE" wp14:editId="7ED22A56">
                <wp:simplePos x="0" y="0"/>
                <wp:positionH relativeFrom="column">
                  <wp:posOffset>4667250</wp:posOffset>
                </wp:positionH>
                <wp:positionV relativeFrom="paragraph">
                  <wp:posOffset>204470</wp:posOffset>
                </wp:positionV>
                <wp:extent cx="2495550" cy="1352550"/>
                <wp:effectExtent l="0" t="0" r="19050" b="19050"/>
                <wp:wrapNone/>
                <wp:docPr id="41" name="Group 41"/>
                <wp:cNvGraphicFramePr/>
                <a:graphic xmlns:a="http://schemas.openxmlformats.org/drawingml/2006/main">
                  <a:graphicData uri="http://schemas.microsoft.com/office/word/2010/wordprocessingGroup">
                    <wpg:wgp>
                      <wpg:cNvGrpSpPr/>
                      <wpg:grpSpPr>
                        <a:xfrm>
                          <a:off x="0" y="0"/>
                          <a:ext cx="2495550" cy="1352550"/>
                          <a:chOff x="0" y="0"/>
                          <a:chExt cx="2495550" cy="1352550"/>
                        </a:xfrm>
                      </wpg:grpSpPr>
                      <wps:wsp>
                        <wps:cNvPr id="2" name="Rounded Rectangle 2"/>
                        <wps:cNvSpPr/>
                        <wps:spPr>
                          <a:xfrm>
                            <a:off x="0" y="0"/>
                            <a:ext cx="2495550" cy="13525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114300" y="66675"/>
                            <a:ext cx="2295525"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0619" w:rsidRPr="003D0619" w:rsidRDefault="003D0619" w:rsidP="002B1772">
                              <w:pPr>
                                <w:jc w:val="both"/>
                              </w:pPr>
                              <w:r>
                                <w:t xml:space="preserve">Knowing what type of variable is measured will prove to be </w:t>
                              </w:r>
                              <w:r>
                                <w:rPr>
                                  <w:i/>
                                </w:rPr>
                                <w:t>very</w:t>
                              </w:r>
                              <w:r>
                                <w:t xml:space="preserve"> important – the </w:t>
                              </w:r>
                              <w:r w:rsidR="002B1772">
                                <w:t>type of variable determines how the variable can be summarized, as well as what type of inference can be conducted.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7CD01FE" id="Group 41" o:spid="_x0000_s1026" style="position:absolute;left:0;text-align:left;margin-left:367.5pt;margin-top:16.1pt;width:196.5pt;height:106.5pt;z-index:251669504" coordsize="24955,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">
                <v:roundrect id="Rounded Rectangle 2" o:spid="_x0000_s1027" style="position:absolute;width:24955;height:13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ZasEA&#10;AADaAAAADwAAAGRycy9kb3ducmV2LnhtbESPQWvCQBSE7wX/w/IEb3WjYCnRVUQQlArFtAePj+wz&#10;G82+DdlXjf/eLRR6HGbmG2ax6n2jbtTFOrCByTgDRVwGW3Nl4Ptr+/oOKgqyxSYwGXhQhNVy8LLA&#10;3IY7H+lWSKUShGOOBpxIm2sdS0ce4zi0xMk7h86jJNlV2nZ4T3Df6GmWvWmPNacFhy1tHJXX4scb&#10;sBc8fBSzz+Nhn+03rJ1cy5MYMxr26zkooV7+w3/tnTUwhd8r6Qbo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aGWrBAAAA2gAAAA8AAAAAAAAAAAAAAAAAmAIAAGRycy9kb3du&#10;cmV2LnhtbFBLBQYAAAAABAAEAPUAAACGAwAAAAA=&#10;" filled="f" strokecolor="black [3213]" strokeweight="2pt"/>
                <v:shapetype id="_x0000_t202" coordsize="21600,21600" o:spt="202" path="m,l,21600r21600,l21600,xe">
                  <v:stroke joinstyle="miter"/>
                  <v:path gradientshapeok="t" o:connecttype="rect"/>
                </v:shapetype>
                <v:shape id="Text Box 24" o:spid="_x0000_s1028" type="#_x0000_t202" style="position:absolute;left:1143;top:666;width:22955;height:12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rsidR="003D0619" w:rsidRPr="003D0619" w:rsidRDefault="003D0619" w:rsidP="002B1772">
                        <w:pPr>
                          <w:jc w:val="both"/>
                        </w:pPr>
                        <w:r>
                          <w:t xml:space="preserve">Knowing what type of variable is measured will prove to be </w:t>
                        </w:r>
                        <w:r>
                          <w:rPr>
                            <w:i/>
                          </w:rPr>
                          <w:t>very</w:t>
                        </w:r>
                        <w:r>
                          <w:t xml:space="preserve"> important – the </w:t>
                        </w:r>
                        <w:r w:rsidR="002B1772">
                          <w:t>type of variable determines how the variable can be summarized, as well as what type of inference can be conducted.</w:t>
                        </w:r>
                      </w:p>
                    </w:txbxContent>
                  </v:textbox>
                </v:shape>
              </v:group>
            </w:pict>
          </mc:Fallback>
        </mc:AlternateContent>
      </w:r>
      <w:r w:rsidR="003D0619">
        <w:t xml:space="preserve">Data is collected when characteristics are recorded about each individual – these are referred to as </w:t>
      </w:r>
      <w:r w:rsidR="003D0619">
        <w:rPr>
          <w:b/>
        </w:rPr>
        <w:t>variables</w:t>
      </w:r>
      <w:r w:rsidR="003D0619">
        <w:t xml:space="preserve">.  There are </w:t>
      </w:r>
      <w:r w:rsidR="003D0619">
        <w:rPr>
          <w:b/>
        </w:rPr>
        <w:t>two types of variables</w:t>
      </w:r>
      <w:r w:rsidR="003D0619">
        <w:t xml:space="preserve">:  </w:t>
      </w:r>
    </w:p>
    <w:p w:rsidR="003D0619" w:rsidRDefault="003D0619" w:rsidP="002B1772">
      <w:pPr>
        <w:pStyle w:val="ListParagraph"/>
        <w:numPr>
          <w:ilvl w:val="0"/>
          <w:numId w:val="11"/>
        </w:numPr>
        <w:tabs>
          <w:tab w:val="right" w:pos="10800"/>
        </w:tabs>
        <w:spacing w:line="720" w:lineRule="auto"/>
        <w:ind w:left="720"/>
        <w:jc w:val="both"/>
      </w:pPr>
      <w:r>
        <w:t xml:space="preserve"> </w:t>
      </w:r>
    </w:p>
    <w:p w:rsidR="003D0619" w:rsidRPr="003D0619" w:rsidRDefault="003D0619" w:rsidP="002B1772">
      <w:pPr>
        <w:pStyle w:val="ListParagraph"/>
        <w:numPr>
          <w:ilvl w:val="0"/>
          <w:numId w:val="11"/>
        </w:numPr>
        <w:tabs>
          <w:tab w:val="right" w:pos="10800"/>
        </w:tabs>
        <w:spacing w:line="720" w:lineRule="auto"/>
        <w:ind w:left="720"/>
        <w:jc w:val="both"/>
      </w:pPr>
      <w:r>
        <w:t xml:space="preserve"> </w:t>
      </w:r>
    </w:p>
    <w:p w:rsidR="002C25E1" w:rsidRPr="002B1772" w:rsidRDefault="002C25E1" w:rsidP="002C25E1">
      <w:pPr>
        <w:tabs>
          <w:tab w:val="right" w:pos="10800"/>
        </w:tabs>
        <w:jc w:val="both"/>
        <w:rPr>
          <w:sz w:val="24"/>
        </w:rPr>
      </w:pPr>
    </w:p>
    <w:p w:rsidR="00016189" w:rsidRDefault="00016189">
      <w:pPr>
        <w:rPr>
          <w:b/>
          <w:szCs w:val="21"/>
        </w:rPr>
      </w:pPr>
      <w:r>
        <w:rPr>
          <w:szCs w:val="21"/>
        </w:rPr>
        <w:t xml:space="preserve">In the space below, list several examples of categorical and quantitative variables: </w:t>
      </w:r>
      <w:r>
        <w:rPr>
          <w:b/>
          <w:szCs w:val="21"/>
        </w:rPr>
        <w:br w:type="page"/>
      </w:r>
    </w:p>
    <w:p w:rsidR="002B1772" w:rsidRPr="002B1772" w:rsidRDefault="002B1772" w:rsidP="002B1772">
      <w:pPr>
        <w:tabs>
          <w:tab w:val="left" w:pos="300"/>
          <w:tab w:val="right" w:pos="10800"/>
        </w:tabs>
        <w:jc w:val="both"/>
        <w:rPr>
          <w:b/>
          <w:szCs w:val="21"/>
        </w:rPr>
      </w:pPr>
      <w:r>
        <w:rPr>
          <w:b/>
          <w:szCs w:val="21"/>
        </w:rPr>
        <w:lastRenderedPageBreak/>
        <w:t>Example</w:t>
      </w:r>
      <w:r w:rsidR="00BE3E17">
        <w:rPr>
          <w:b/>
          <w:szCs w:val="21"/>
        </w:rPr>
        <w:t xml:space="preserve"> 1</w:t>
      </w:r>
      <w:r>
        <w:rPr>
          <w:b/>
          <w:szCs w:val="21"/>
        </w:rPr>
        <w:t xml:space="preserve">:  </w:t>
      </w:r>
      <w:r w:rsidRPr="002B1772">
        <w:rPr>
          <w:szCs w:val="21"/>
        </w:rPr>
        <w:t xml:space="preserve">A food retailer that specializes in selling organic food has decided to open a new store.  To help determine the best location in the US for the new store, researchers decide to examine data from current stores, including weekly sales ($), town population (thousands), median age of the town, median income of the town ($), and whether or not the store sells wine and beer.    For this scenario, identify as many of the following as possible:  </w:t>
      </w:r>
    </w:p>
    <w:p w:rsidR="002B1772" w:rsidRPr="002B1772" w:rsidRDefault="002B1772" w:rsidP="002B1772">
      <w:pPr>
        <w:tabs>
          <w:tab w:val="left" w:pos="300"/>
          <w:tab w:val="right" w:pos="10800"/>
        </w:tabs>
        <w:spacing w:line="480" w:lineRule="auto"/>
        <w:jc w:val="both"/>
        <w:rPr>
          <w:szCs w:val="21"/>
        </w:rPr>
      </w:pPr>
      <w:r>
        <w:rPr>
          <w:szCs w:val="21"/>
        </w:rPr>
        <w:tab/>
      </w:r>
      <w:r w:rsidRPr="002B1772">
        <w:rPr>
          <w:szCs w:val="21"/>
        </w:rPr>
        <w:t xml:space="preserve">Who: </w:t>
      </w:r>
    </w:p>
    <w:p w:rsidR="002B1772" w:rsidRPr="002B1772" w:rsidRDefault="002B1772" w:rsidP="002B1772">
      <w:pPr>
        <w:tabs>
          <w:tab w:val="left" w:pos="300"/>
          <w:tab w:val="right" w:pos="10800"/>
        </w:tabs>
        <w:spacing w:line="480" w:lineRule="auto"/>
        <w:jc w:val="both"/>
        <w:rPr>
          <w:szCs w:val="21"/>
        </w:rPr>
      </w:pPr>
      <w:r>
        <w:rPr>
          <w:szCs w:val="21"/>
        </w:rPr>
        <w:tab/>
      </w:r>
      <w:r w:rsidRPr="002B1772">
        <w:rPr>
          <w:szCs w:val="21"/>
        </w:rPr>
        <w:t xml:space="preserve">What: </w:t>
      </w:r>
      <w:r>
        <w:rPr>
          <w:szCs w:val="21"/>
        </w:rPr>
        <w:tab/>
      </w:r>
    </w:p>
    <w:p w:rsidR="00016189" w:rsidRDefault="002B1772" w:rsidP="00016189">
      <w:pPr>
        <w:tabs>
          <w:tab w:val="left" w:pos="300"/>
          <w:tab w:val="right" w:pos="10800"/>
        </w:tabs>
        <w:spacing w:after="0" w:line="480" w:lineRule="auto"/>
        <w:jc w:val="both"/>
        <w:rPr>
          <w:szCs w:val="21"/>
        </w:rPr>
      </w:pPr>
      <w:r>
        <w:rPr>
          <w:szCs w:val="21"/>
        </w:rPr>
        <w:tab/>
      </w:r>
    </w:p>
    <w:p w:rsidR="002B1772" w:rsidRPr="002B1772" w:rsidRDefault="00016189" w:rsidP="002B1772">
      <w:pPr>
        <w:tabs>
          <w:tab w:val="left" w:pos="300"/>
          <w:tab w:val="right" w:pos="10800"/>
        </w:tabs>
        <w:spacing w:line="480" w:lineRule="auto"/>
        <w:jc w:val="both"/>
        <w:rPr>
          <w:b/>
          <w:szCs w:val="21"/>
        </w:rPr>
      </w:pPr>
      <w:r>
        <w:rPr>
          <w:szCs w:val="21"/>
        </w:rPr>
        <w:tab/>
      </w:r>
      <w:r w:rsidR="002B1772" w:rsidRPr="002B1772">
        <w:rPr>
          <w:szCs w:val="21"/>
        </w:rPr>
        <w:t xml:space="preserve">Why: </w:t>
      </w:r>
      <w:r w:rsidR="002B1772" w:rsidRPr="002B1772">
        <w:rPr>
          <w:bCs/>
          <w:szCs w:val="21"/>
        </w:rPr>
        <w:t xml:space="preserve"> </w:t>
      </w:r>
    </w:p>
    <w:p w:rsidR="00245006" w:rsidRDefault="00016189">
      <w:pPr>
        <w:rPr>
          <w:b/>
          <w:szCs w:val="21"/>
        </w:rPr>
      </w:pPr>
      <w:r>
        <w:rPr>
          <w:noProof/>
          <w:szCs w:val="21"/>
        </w:rPr>
        <mc:AlternateContent>
          <mc:Choice Requires="wps">
            <w:drawing>
              <wp:anchor distT="0" distB="0" distL="114300" distR="114300" simplePos="0" relativeHeight="251687936" behindDoc="0" locked="0" layoutInCell="1" allowOverlap="1" wp14:anchorId="74414164" wp14:editId="06769BEF">
                <wp:simplePos x="0" y="0"/>
                <wp:positionH relativeFrom="margin">
                  <wp:posOffset>-238125</wp:posOffset>
                </wp:positionH>
                <wp:positionV relativeFrom="paragraph">
                  <wp:posOffset>84455</wp:posOffset>
                </wp:positionV>
                <wp:extent cx="73152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731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E7C0C" id="Straight Connector 4"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75pt,6.65pt" to="557.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" strokecolor="black [3040]">
                <w10:wrap anchorx="margin"/>
              </v:line>
            </w:pict>
          </mc:Fallback>
        </mc:AlternateContent>
      </w:r>
    </w:p>
    <w:p w:rsidR="002B1772" w:rsidRDefault="00256D97" w:rsidP="002B1772">
      <w:pPr>
        <w:tabs>
          <w:tab w:val="left" w:pos="300"/>
          <w:tab w:val="right" w:pos="10800"/>
        </w:tabs>
        <w:jc w:val="both"/>
        <w:rPr>
          <w:szCs w:val="21"/>
        </w:rPr>
      </w:pPr>
      <w:r>
        <w:rPr>
          <w:b/>
          <w:szCs w:val="21"/>
        </w:rPr>
        <w:t>Additional Definitions</w:t>
      </w:r>
    </w:p>
    <w:p w:rsidR="00256D97" w:rsidRDefault="00256D97" w:rsidP="00256D97">
      <w:pPr>
        <w:tabs>
          <w:tab w:val="left" w:pos="300"/>
          <w:tab w:val="right" w:pos="10800"/>
        </w:tabs>
        <w:spacing w:line="600" w:lineRule="auto"/>
        <w:jc w:val="both"/>
        <w:rPr>
          <w:b/>
          <w:szCs w:val="21"/>
        </w:rPr>
      </w:pPr>
      <w:r>
        <w:rPr>
          <w:szCs w:val="21"/>
        </w:rPr>
        <w:tab/>
      </w:r>
      <w:r>
        <w:rPr>
          <w:b/>
          <w:szCs w:val="21"/>
        </w:rPr>
        <w:t xml:space="preserve">Population: </w:t>
      </w:r>
    </w:p>
    <w:p w:rsidR="00256D97" w:rsidRDefault="00256D97" w:rsidP="00256D97">
      <w:pPr>
        <w:tabs>
          <w:tab w:val="left" w:pos="300"/>
          <w:tab w:val="right" w:pos="10800"/>
        </w:tabs>
        <w:spacing w:line="600" w:lineRule="auto"/>
        <w:jc w:val="both"/>
        <w:rPr>
          <w:b/>
          <w:szCs w:val="21"/>
        </w:rPr>
      </w:pPr>
      <w:r>
        <w:rPr>
          <w:b/>
          <w:szCs w:val="21"/>
        </w:rPr>
        <w:tab/>
        <w:t xml:space="preserve">Sample: </w:t>
      </w:r>
    </w:p>
    <w:p w:rsidR="00256D97" w:rsidRDefault="00256D97" w:rsidP="00256D97">
      <w:pPr>
        <w:tabs>
          <w:tab w:val="left" w:pos="300"/>
          <w:tab w:val="right" w:pos="10800"/>
        </w:tabs>
        <w:spacing w:line="600" w:lineRule="auto"/>
        <w:jc w:val="both"/>
        <w:rPr>
          <w:b/>
          <w:szCs w:val="21"/>
        </w:rPr>
      </w:pPr>
      <w:r>
        <w:rPr>
          <w:b/>
          <w:szCs w:val="21"/>
        </w:rPr>
        <w:tab/>
        <w:t xml:space="preserve">Parameter: </w:t>
      </w:r>
    </w:p>
    <w:p w:rsidR="00256D97" w:rsidRPr="00256D97" w:rsidRDefault="00256D97" w:rsidP="00256D97">
      <w:pPr>
        <w:tabs>
          <w:tab w:val="left" w:pos="300"/>
          <w:tab w:val="right" w:pos="10800"/>
        </w:tabs>
        <w:spacing w:line="600" w:lineRule="auto"/>
        <w:jc w:val="both"/>
        <w:rPr>
          <w:b/>
          <w:szCs w:val="21"/>
        </w:rPr>
      </w:pPr>
      <w:r>
        <w:rPr>
          <w:b/>
          <w:szCs w:val="21"/>
        </w:rPr>
        <w:tab/>
        <w:t xml:space="preserve">Statistic: </w:t>
      </w:r>
    </w:p>
    <w:p w:rsidR="00016189" w:rsidRDefault="00016189" w:rsidP="00BE3E17">
      <w:pPr>
        <w:tabs>
          <w:tab w:val="left" w:pos="300"/>
          <w:tab w:val="right" w:pos="10800"/>
        </w:tabs>
        <w:jc w:val="both"/>
        <w:rPr>
          <w:b/>
        </w:rPr>
      </w:pPr>
    </w:p>
    <w:p w:rsidR="00BE3E17" w:rsidRPr="00BE3E17" w:rsidRDefault="00BE3E17" w:rsidP="00BE3E17">
      <w:pPr>
        <w:tabs>
          <w:tab w:val="left" w:pos="300"/>
          <w:tab w:val="right" w:pos="10800"/>
        </w:tabs>
        <w:jc w:val="both"/>
        <w:rPr>
          <w:b/>
        </w:rPr>
      </w:pPr>
      <w:r>
        <w:rPr>
          <w:b/>
        </w:rPr>
        <w:t xml:space="preserve">Example 2:  </w:t>
      </w:r>
      <w:r w:rsidRPr="00BE3E17">
        <w:t xml:space="preserve">On July 15, 2004, the Harris Poll released the results of a survey asking whether people favored or opposed abolishing the penny.  Of a national sample of 2136 adults, 59% opposed abolishing the penny.  </w:t>
      </w:r>
      <w:r>
        <w:t xml:space="preserve">Each of the following statements using one of the definitions we have discussed incorrectly.  Replace the underlined portion with the term or phrase which will make the sentence true.  </w:t>
      </w:r>
      <w:r w:rsidRPr="00BE3E17">
        <w:t xml:space="preserve">  </w:t>
      </w:r>
    </w:p>
    <w:p w:rsidR="00BE3E17" w:rsidRPr="00BE3E17" w:rsidRDefault="00BE3E17" w:rsidP="00BE3E17">
      <w:pPr>
        <w:tabs>
          <w:tab w:val="left" w:pos="180"/>
          <w:tab w:val="right" w:pos="10800"/>
        </w:tabs>
        <w:spacing w:line="360" w:lineRule="auto"/>
        <w:jc w:val="both"/>
        <w:rPr>
          <w:b/>
        </w:rPr>
      </w:pPr>
      <w:r w:rsidRPr="00BE3E17">
        <w:tab/>
        <w:t xml:space="preserve">The </w:t>
      </w:r>
      <w:r w:rsidRPr="00BE3E17">
        <w:rPr>
          <w:b/>
          <w:u w:val="single"/>
        </w:rPr>
        <w:t>population</w:t>
      </w:r>
      <w:r w:rsidRPr="00BE3E17">
        <w:t xml:space="preserve"> is the 2136 adults contacted by the Harris Poll. </w:t>
      </w:r>
    </w:p>
    <w:p w:rsidR="00BE3E17" w:rsidRPr="00BE3E17" w:rsidRDefault="00BE3E17" w:rsidP="00BE3E17">
      <w:pPr>
        <w:tabs>
          <w:tab w:val="left" w:pos="180"/>
          <w:tab w:val="right" w:pos="10800"/>
        </w:tabs>
        <w:spacing w:after="0" w:line="240" w:lineRule="auto"/>
        <w:jc w:val="both"/>
        <w:rPr>
          <w:b/>
        </w:rPr>
      </w:pPr>
    </w:p>
    <w:p w:rsidR="00BE3E17" w:rsidRPr="00BE3E17" w:rsidRDefault="00BE3E17" w:rsidP="00BE3E17">
      <w:pPr>
        <w:tabs>
          <w:tab w:val="left" w:pos="180"/>
          <w:tab w:val="right" w:pos="10800"/>
        </w:tabs>
        <w:spacing w:line="360" w:lineRule="auto"/>
        <w:jc w:val="both"/>
        <w:rPr>
          <w:b/>
        </w:rPr>
      </w:pPr>
      <w:r w:rsidRPr="00BE3E17">
        <w:tab/>
        <w:t xml:space="preserve">The </w:t>
      </w:r>
      <w:r w:rsidRPr="00BE3E17">
        <w:rPr>
          <w:b/>
          <w:u w:val="single"/>
        </w:rPr>
        <w:t>sample</w:t>
      </w:r>
      <w:r w:rsidRPr="00BE3E17">
        <w:t xml:space="preserve"> is the 59% who oppose abolishing the penny. </w:t>
      </w:r>
    </w:p>
    <w:p w:rsidR="00BE3E17" w:rsidRPr="00BE3E17" w:rsidRDefault="00BE3E17" w:rsidP="00BE3E17">
      <w:pPr>
        <w:tabs>
          <w:tab w:val="left" w:pos="180"/>
          <w:tab w:val="right" w:pos="10800"/>
        </w:tabs>
        <w:spacing w:after="0" w:line="240" w:lineRule="auto"/>
        <w:jc w:val="both"/>
        <w:rPr>
          <w:b/>
        </w:rPr>
      </w:pPr>
    </w:p>
    <w:p w:rsidR="00BE3E17" w:rsidRPr="00BE3E17" w:rsidRDefault="00BE3E17" w:rsidP="00BE3E17">
      <w:pPr>
        <w:tabs>
          <w:tab w:val="left" w:pos="180"/>
          <w:tab w:val="right" w:pos="10800"/>
        </w:tabs>
        <w:spacing w:line="360" w:lineRule="auto"/>
        <w:jc w:val="both"/>
        <w:rPr>
          <w:b/>
        </w:rPr>
      </w:pPr>
      <w:r w:rsidRPr="00BE3E17">
        <w:tab/>
        <w:t xml:space="preserve">The variable is </w:t>
      </w:r>
      <w:r w:rsidRPr="00BE3E17">
        <w:rPr>
          <w:b/>
          <w:u w:val="single"/>
        </w:rPr>
        <w:t>the 59% who oppose abolishing the penny</w:t>
      </w:r>
      <w:r w:rsidRPr="00BE3E17">
        <w:t xml:space="preserve">. </w:t>
      </w:r>
    </w:p>
    <w:p w:rsidR="00BE3E17" w:rsidRPr="00BE3E17" w:rsidRDefault="00BE3E17" w:rsidP="00BE3E17">
      <w:pPr>
        <w:tabs>
          <w:tab w:val="left" w:pos="180"/>
          <w:tab w:val="right" w:pos="10800"/>
        </w:tabs>
        <w:spacing w:after="0" w:line="240" w:lineRule="auto"/>
        <w:jc w:val="both"/>
        <w:rPr>
          <w:b/>
        </w:rPr>
      </w:pPr>
    </w:p>
    <w:p w:rsidR="00BE3E17" w:rsidRPr="00BE3E17" w:rsidRDefault="00BE3E17" w:rsidP="00BE3E17">
      <w:pPr>
        <w:tabs>
          <w:tab w:val="left" w:pos="180"/>
          <w:tab w:val="right" w:pos="10800"/>
        </w:tabs>
        <w:spacing w:line="360" w:lineRule="auto"/>
        <w:jc w:val="both"/>
        <w:rPr>
          <w:b/>
        </w:rPr>
      </w:pPr>
      <w:r w:rsidRPr="00BE3E17">
        <w:tab/>
        <w:t xml:space="preserve">The </w:t>
      </w:r>
      <w:r w:rsidRPr="00BE3E17">
        <w:rPr>
          <w:b/>
          <w:u w:val="single"/>
        </w:rPr>
        <w:t>parameter</w:t>
      </w:r>
      <w:r w:rsidRPr="00BE3E17">
        <w:rPr>
          <w:b/>
        </w:rPr>
        <w:t xml:space="preserve"> </w:t>
      </w:r>
      <w:r w:rsidRPr="00BE3E17">
        <w:t>consists of all American adults</w:t>
      </w:r>
    </w:p>
    <w:p w:rsidR="00BE3E17" w:rsidRDefault="00BE3E17" w:rsidP="002B1772">
      <w:pPr>
        <w:tabs>
          <w:tab w:val="left" w:pos="300"/>
          <w:tab w:val="right" w:pos="10800"/>
        </w:tabs>
        <w:jc w:val="both"/>
        <w:rPr>
          <w:szCs w:val="21"/>
        </w:rPr>
      </w:pPr>
    </w:p>
    <w:p w:rsidR="00E863BF" w:rsidRDefault="00E863BF" w:rsidP="002B1772">
      <w:pPr>
        <w:tabs>
          <w:tab w:val="left" w:pos="300"/>
          <w:tab w:val="right" w:pos="10800"/>
        </w:tabs>
        <w:jc w:val="both"/>
        <w:rPr>
          <w:szCs w:val="21"/>
        </w:rPr>
      </w:pPr>
      <w:r>
        <w:rPr>
          <w:szCs w:val="21"/>
        </w:rPr>
        <w:lastRenderedPageBreak/>
        <w:t xml:space="preserve">It is going to be important to select </w:t>
      </w:r>
      <w:r>
        <w:rPr>
          <w:i/>
          <w:szCs w:val="21"/>
        </w:rPr>
        <w:t>samples</w:t>
      </w:r>
      <w:r>
        <w:rPr>
          <w:szCs w:val="21"/>
        </w:rPr>
        <w:t xml:space="preserve"> from </w:t>
      </w:r>
      <w:r>
        <w:rPr>
          <w:i/>
          <w:szCs w:val="21"/>
        </w:rPr>
        <w:t>populations</w:t>
      </w:r>
      <w:r>
        <w:rPr>
          <w:szCs w:val="21"/>
        </w:rPr>
        <w:t xml:space="preserve"> in order to make statistical inferences.  Because of this, we need to understand different ways samples are selected (some of which are good sampling schemes and some of which are poor sampling schemes).  </w:t>
      </w:r>
    </w:p>
    <w:p w:rsidR="00E863BF" w:rsidRDefault="00E863BF" w:rsidP="002B1772">
      <w:pPr>
        <w:tabs>
          <w:tab w:val="left" w:pos="300"/>
          <w:tab w:val="right" w:pos="10800"/>
        </w:tabs>
        <w:jc w:val="both"/>
        <w:rPr>
          <w:szCs w:val="21"/>
        </w:rPr>
      </w:pPr>
      <w:r>
        <w:rPr>
          <w:szCs w:val="21"/>
        </w:rPr>
        <w:tab/>
        <w:t xml:space="preserve">First, we need to define the </w:t>
      </w:r>
      <w:r>
        <w:rPr>
          <w:b/>
          <w:szCs w:val="21"/>
        </w:rPr>
        <w:t xml:space="preserve">sampling frame:  </w:t>
      </w:r>
    </w:p>
    <w:p w:rsidR="00E863BF" w:rsidRDefault="00E863BF" w:rsidP="002B1772">
      <w:pPr>
        <w:tabs>
          <w:tab w:val="left" w:pos="300"/>
          <w:tab w:val="right" w:pos="10800"/>
        </w:tabs>
        <w:jc w:val="both"/>
        <w:rPr>
          <w:szCs w:val="21"/>
        </w:rPr>
      </w:pPr>
    </w:p>
    <w:p w:rsidR="00E863BF" w:rsidRDefault="00E863BF" w:rsidP="002B1772">
      <w:pPr>
        <w:tabs>
          <w:tab w:val="left" w:pos="300"/>
          <w:tab w:val="right" w:pos="10800"/>
        </w:tabs>
        <w:jc w:val="both"/>
        <w:rPr>
          <w:b/>
          <w:szCs w:val="21"/>
        </w:rPr>
      </w:pPr>
      <w:r>
        <w:rPr>
          <w:b/>
          <w:szCs w:val="21"/>
        </w:rPr>
        <w:tab/>
        <w:t xml:space="preserve">Types of Samples </w:t>
      </w:r>
    </w:p>
    <w:p w:rsidR="00E863BF" w:rsidRDefault="00E863BF" w:rsidP="002B1772">
      <w:pPr>
        <w:tabs>
          <w:tab w:val="left" w:pos="300"/>
          <w:tab w:val="right" w:pos="10800"/>
        </w:tabs>
        <w:jc w:val="both"/>
        <w:rPr>
          <w:b/>
          <w:szCs w:val="21"/>
        </w:rPr>
      </w:pPr>
    </w:p>
    <w:p w:rsidR="00E863BF" w:rsidRDefault="00E863BF" w:rsidP="002B1772">
      <w:pPr>
        <w:tabs>
          <w:tab w:val="left" w:pos="300"/>
          <w:tab w:val="right" w:pos="10800"/>
        </w:tabs>
        <w:jc w:val="both"/>
        <w:rPr>
          <w:b/>
          <w:szCs w:val="21"/>
        </w:rPr>
      </w:pPr>
    </w:p>
    <w:p w:rsidR="00E863BF" w:rsidRDefault="00E863BF" w:rsidP="002B1772">
      <w:pPr>
        <w:tabs>
          <w:tab w:val="left" w:pos="300"/>
          <w:tab w:val="right" w:pos="10800"/>
        </w:tabs>
        <w:jc w:val="both"/>
        <w:rPr>
          <w:b/>
          <w:szCs w:val="21"/>
        </w:rPr>
      </w:pPr>
    </w:p>
    <w:p w:rsidR="00E863BF" w:rsidRDefault="00E863BF" w:rsidP="002B1772">
      <w:pPr>
        <w:tabs>
          <w:tab w:val="left" w:pos="300"/>
          <w:tab w:val="right" w:pos="10800"/>
        </w:tabs>
        <w:jc w:val="both"/>
        <w:rPr>
          <w:b/>
          <w:szCs w:val="21"/>
        </w:rPr>
      </w:pPr>
    </w:p>
    <w:p w:rsidR="00F87411" w:rsidRPr="00F87411" w:rsidRDefault="005C6B8F" w:rsidP="00F87411">
      <w:pPr>
        <w:tabs>
          <w:tab w:val="left" w:pos="400"/>
          <w:tab w:val="left" w:pos="10900"/>
        </w:tabs>
        <w:jc w:val="both"/>
        <w:rPr>
          <w:b/>
        </w:rPr>
      </w:pPr>
      <w:r>
        <w:rPr>
          <w:b/>
        </w:rPr>
        <w:t xml:space="preserve">Example 3:  </w:t>
      </w:r>
      <w:r w:rsidR="00F87411" w:rsidRPr="00F87411">
        <w:t>State legislators are interested in estimating the percentage of Kentucky adults who</w:t>
      </w:r>
      <w:r w:rsidR="00F87411" w:rsidRPr="00F87411">
        <w:rPr>
          <w:b/>
        </w:rPr>
        <w:t xml:space="preserve"> </w:t>
      </w:r>
      <w:r w:rsidR="00F87411" w:rsidRPr="00F87411">
        <w:t>have</w:t>
      </w:r>
      <w:r w:rsidR="00F87411" w:rsidRPr="00F87411">
        <w:rPr>
          <w:b/>
        </w:rPr>
        <w:t xml:space="preserve"> </w:t>
      </w:r>
      <w:r w:rsidR="00F87411" w:rsidRPr="00F87411">
        <w:t xml:space="preserve">a college degree (associate’s degree or higher).  To investigate, a simple random sample of 200 residents is selected using voter registration records.  Each person is contacted and asked whether or not they have a college degree (associate’s or higher).  After completing the survey, it was found that 43 individuals had obtained an associate’s degree or higher.  </w:t>
      </w:r>
    </w:p>
    <w:p w:rsidR="00F87411" w:rsidRPr="00F87411" w:rsidRDefault="00F87411" w:rsidP="00F87411">
      <w:pPr>
        <w:tabs>
          <w:tab w:val="left" w:pos="300"/>
          <w:tab w:val="right" w:pos="10800"/>
        </w:tabs>
        <w:spacing w:line="720" w:lineRule="auto"/>
        <w:ind w:left="300"/>
        <w:jc w:val="both"/>
      </w:pPr>
      <w:r w:rsidRPr="00F87411">
        <w:t xml:space="preserve">Who: </w:t>
      </w:r>
    </w:p>
    <w:p w:rsidR="00F87411" w:rsidRPr="00F87411" w:rsidRDefault="00F87411" w:rsidP="00F87411">
      <w:pPr>
        <w:tabs>
          <w:tab w:val="left" w:pos="300"/>
          <w:tab w:val="right" w:pos="10800"/>
        </w:tabs>
        <w:spacing w:line="720" w:lineRule="auto"/>
        <w:ind w:left="300"/>
        <w:jc w:val="both"/>
      </w:pPr>
      <w:r w:rsidRPr="00F87411">
        <w:t xml:space="preserve">What: </w:t>
      </w:r>
    </w:p>
    <w:p w:rsidR="00F87411" w:rsidRPr="00F87411" w:rsidRDefault="00F87411" w:rsidP="00F87411">
      <w:pPr>
        <w:tabs>
          <w:tab w:val="left" w:pos="300"/>
          <w:tab w:val="right" w:pos="10800"/>
        </w:tabs>
        <w:spacing w:line="720" w:lineRule="auto"/>
        <w:ind w:left="300"/>
        <w:jc w:val="both"/>
        <w:rPr>
          <w:b/>
        </w:rPr>
      </w:pPr>
      <w:r w:rsidRPr="00F87411">
        <w:t xml:space="preserve">Why: </w:t>
      </w:r>
      <w:r w:rsidRPr="00F87411">
        <w:rPr>
          <w:bCs/>
        </w:rPr>
        <w:t xml:space="preserve"> </w:t>
      </w:r>
    </w:p>
    <w:p w:rsidR="00F87411" w:rsidRPr="00F87411" w:rsidRDefault="00245006" w:rsidP="00F87411">
      <w:pPr>
        <w:tabs>
          <w:tab w:val="left" w:pos="300"/>
          <w:tab w:val="right" w:pos="10800"/>
        </w:tabs>
        <w:jc w:val="both"/>
        <w:rPr>
          <w:b/>
        </w:rPr>
      </w:pPr>
      <w:r>
        <w:t>What type of sample was used to select the 200 KY residents</w:t>
      </w:r>
      <w:r w:rsidR="00F87411" w:rsidRPr="00F87411">
        <w:t xml:space="preserve">?  What sampling frame was used?  </w:t>
      </w:r>
    </w:p>
    <w:p w:rsidR="00F87411" w:rsidRPr="00F87411" w:rsidRDefault="00F87411" w:rsidP="00F87411">
      <w:pPr>
        <w:tabs>
          <w:tab w:val="left" w:pos="300"/>
          <w:tab w:val="right" w:pos="10800"/>
        </w:tabs>
        <w:jc w:val="both"/>
        <w:rPr>
          <w:b/>
        </w:rPr>
      </w:pPr>
    </w:p>
    <w:p w:rsidR="00F87411" w:rsidRPr="00F87411" w:rsidRDefault="00F87411" w:rsidP="00F87411">
      <w:pPr>
        <w:tabs>
          <w:tab w:val="left" w:pos="300"/>
          <w:tab w:val="right" w:pos="10800"/>
        </w:tabs>
        <w:jc w:val="both"/>
        <w:rPr>
          <w:b/>
        </w:rPr>
      </w:pPr>
    </w:p>
    <w:p w:rsidR="00F87411" w:rsidRPr="00F87411" w:rsidRDefault="00F87411" w:rsidP="00F87411">
      <w:pPr>
        <w:tabs>
          <w:tab w:val="left" w:pos="300"/>
          <w:tab w:val="right" w:pos="10800"/>
        </w:tabs>
        <w:jc w:val="both"/>
        <w:rPr>
          <w:b/>
        </w:rPr>
      </w:pPr>
    </w:p>
    <w:p w:rsidR="00F87411" w:rsidRPr="00F87411" w:rsidRDefault="00F87411" w:rsidP="00F87411">
      <w:pPr>
        <w:tabs>
          <w:tab w:val="left" w:pos="300"/>
          <w:tab w:val="right" w:pos="10800"/>
        </w:tabs>
        <w:jc w:val="both"/>
        <w:rPr>
          <w:b/>
        </w:rPr>
      </w:pPr>
      <w:r w:rsidRPr="00F87411">
        <w:t>Identify the population, parameter, sample, and statistic for this example.</w:t>
      </w:r>
    </w:p>
    <w:p w:rsidR="00F87411" w:rsidRPr="00F87411" w:rsidRDefault="00F87411" w:rsidP="00F87411">
      <w:pPr>
        <w:tabs>
          <w:tab w:val="left" w:pos="300"/>
          <w:tab w:val="right" w:pos="10800"/>
        </w:tabs>
        <w:jc w:val="both"/>
        <w:rPr>
          <w:b/>
        </w:rPr>
      </w:pPr>
    </w:p>
    <w:p w:rsidR="00F87411" w:rsidRDefault="00F87411" w:rsidP="00F87411">
      <w:pPr>
        <w:tabs>
          <w:tab w:val="left" w:pos="300"/>
          <w:tab w:val="right" w:pos="10800"/>
        </w:tabs>
        <w:jc w:val="both"/>
        <w:rPr>
          <w:b/>
          <w:sz w:val="21"/>
          <w:szCs w:val="21"/>
        </w:rPr>
      </w:pPr>
    </w:p>
    <w:p w:rsidR="00F87411" w:rsidRDefault="00F87411" w:rsidP="00F87411">
      <w:pPr>
        <w:tabs>
          <w:tab w:val="left" w:pos="300"/>
          <w:tab w:val="right" w:pos="10800"/>
        </w:tabs>
        <w:jc w:val="both"/>
        <w:rPr>
          <w:b/>
          <w:sz w:val="21"/>
          <w:szCs w:val="21"/>
        </w:rPr>
      </w:pPr>
    </w:p>
    <w:p w:rsidR="00F87411" w:rsidRDefault="00F87411" w:rsidP="00F87411">
      <w:pPr>
        <w:tabs>
          <w:tab w:val="left" w:pos="300"/>
          <w:tab w:val="right" w:pos="10800"/>
        </w:tabs>
        <w:jc w:val="both"/>
        <w:rPr>
          <w:b/>
          <w:sz w:val="21"/>
          <w:szCs w:val="21"/>
        </w:rPr>
      </w:pPr>
    </w:p>
    <w:p w:rsidR="00F87411" w:rsidRDefault="00F87411" w:rsidP="00F87411">
      <w:pPr>
        <w:tabs>
          <w:tab w:val="left" w:pos="300"/>
          <w:tab w:val="right" w:pos="10800"/>
        </w:tabs>
        <w:jc w:val="both"/>
        <w:rPr>
          <w:b/>
          <w:sz w:val="21"/>
          <w:szCs w:val="21"/>
        </w:rPr>
      </w:pPr>
    </w:p>
    <w:p w:rsidR="00016189" w:rsidRDefault="00016189" w:rsidP="00016189">
      <w:pPr>
        <w:tabs>
          <w:tab w:val="right" w:pos="10800"/>
        </w:tabs>
        <w:spacing w:after="0"/>
      </w:pPr>
      <w:r w:rsidRPr="005845C1">
        <w:rPr>
          <w:b/>
          <w:noProof/>
          <w:sz w:val="24"/>
        </w:rPr>
        <w:lastRenderedPageBreak/>
        <mc:AlternateContent>
          <mc:Choice Requires="wps">
            <w:drawing>
              <wp:anchor distT="0" distB="0" distL="114300" distR="114300" simplePos="0" relativeHeight="251689984" behindDoc="0" locked="0" layoutInCell="1" allowOverlap="1" wp14:anchorId="2B284C3F" wp14:editId="4401E17B">
                <wp:simplePos x="0" y="0"/>
                <wp:positionH relativeFrom="margin">
                  <wp:align>center</wp:align>
                </wp:positionH>
                <wp:positionV relativeFrom="paragraph">
                  <wp:posOffset>-85725</wp:posOffset>
                </wp:positionV>
                <wp:extent cx="7200900" cy="1323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7200900"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0CDC21" id="Rectangle 6" o:spid="_x0000_s1026" style="position:absolute;margin-left:0;margin-top:-6.75pt;width:567pt;height:104.25pt;z-index:2516899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" filled="f" strokecolor="black [3213]" strokeweight="2pt">
                <w10:wrap anchorx="margin"/>
              </v:rect>
            </w:pict>
          </mc:Fallback>
        </mc:AlternateContent>
      </w:r>
      <w:r w:rsidRPr="005845C1">
        <w:rPr>
          <w:b/>
          <w:sz w:val="24"/>
        </w:rPr>
        <w:t xml:space="preserve">Packet </w:t>
      </w:r>
      <w:r>
        <w:rPr>
          <w:b/>
          <w:sz w:val="24"/>
        </w:rPr>
        <w:t>2</w:t>
      </w:r>
      <w:r w:rsidRPr="005845C1">
        <w:rPr>
          <w:b/>
          <w:sz w:val="24"/>
        </w:rPr>
        <w:t xml:space="preserve">: </w:t>
      </w:r>
      <w:r>
        <w:rPr>
          <w:b/>
          <w:sz w:val="24"/>
        </w:rPr>
        <w:t>Summarizing Categorical Data</w:t>
      </w:r>
      <w:r>
        <w:tab/>
        <w:t>Textbook pages: 15 – 18</w:t>
      </w:r>
    </w:p>
    <w:p w:rsidR="00016189" w:rsidRDefault="00016189" w:rsidP="00016189">
      <w:pPr>
        <w:tabs>
          <w:tab w:val="right" w:pos="10800"/>
        </w:tabs>
        <w:spacing w:after="0"/>
        <w:jc w:val="both"/>
      </w:pPr>
      <w:r>
        <w:t xml:space="preserve">After completing this material, you should be able to:  </w:t>
      </w:r>
    </w:p>
    <w:p w:rsidR="00016189" w:rsidRDefault="00016189" w:rsidP="00016189">
      <w:pPr>
        <w:pStyle w:val="ListParagraph"/>
        <w:numPr>
          <w:ilvl w:val="0"/>
          <w:numId w:val="12"/>
        </w:numPr>
        <w:spacing w:after="120" w:line="23" w:lineRule="atLeast"/>
        <w:contextualSpacing w:val="0"/>
        <w:jc w:val="both"/>
        <w:rPr>
          <w:rFonts w:cs="Arial"/>
          <w:lang w:eastAsia="ko-KR"/>
        </w:rPr>
      </w:pPr>
      <w:proofErr w:type="gramStart"/>
      <w:r>
        <w:rPr>
          <w:rFonts w:cs="Arial"/>
          <w:lang w:eastAsia="ko-KR"/>
        </w:rPr>
        <w:t>summarize</w:t>
      </w:r>
      <w:proofErr w:type="gramEnd"/>
      <w:r>
        <w:rPr>
          <w:rFonts w:cs="Arial"/>
          <w:lang w:eastAsia="ko-KR"/>
        </w:rPr>
        <w:t xml:space="preserve"> categorical data numerically by creating a frequency distribution.</w:t>
      </w:r>
    </w:p>
    <w:p w:rsidR="00016189" w:rsidRDefault="00016189" w:rsidP="00016189">
      <w:pPr>
        <w:pStyle w:val="ListParagraph"/>
        <w:numPr>
          <w:ilvl w:val="0"/>
          <w:numId w:val="12"/>
        </w:numPr>
        <w:spacing w:after="120" w:line="23" w:lineRule="atLeast"/>
        <w:contextualSpacing w:val="0"/>
        <w:jc w:val="both"/>
        <w:rPr>
          <w:rFonts w:cs="Arial"/>
          <w:lang w:eastAsia="ko-KR"/>
        </w:rPr>
      </w:pPr>
      <w:r>
        <w:rPr>
          <w:rFonts w:cs="Arial"/>
          <w:lang w:eastAsia="ko-KR"/>
        </w:rPr>
        <w:t>summarize categorical data graphically by creating a bar graph</w:t>
      </w:r>
    </w:p>
    <w:p w:rsidR="00016189" w:rsidRDefault="00016189" w:rsidP="00016189">
      <w:pPr>
        <w:pStyle w:val="ListParagraph"/>
        <w:numPr>
          <w:ilvl w:val="0"/>
          <w:numId w:val="12"/>
        </w:numPr>
        <w:spacing w:after="120" w:line="23" w:lineRule="atLeast"/>
        <w:contextualSpacing w:val="0"/>
        <w:jc w:val="both"/>
        <w:rPr>
          <w:rFonts w:cs="Arial"/>
          <w:lang w:eastAsia="ko-KR"/>
        </w:rPr>
      </w:pPr>
      <w:proofErr w:type="gramStart"/>
      <w:r>
        <w:rPr>
          <w:rFonts w:cs="Arial"/>
          <w:lang w:eastAsia="ko-KR"/>
        </w:rPr>
        <w:t>use</w:t>
      </w:r>
      <w:proofErr w:type="gramEnd"/>
      <w:r>
        <w:rPr>
          <w:rFonts w:cs="Arial"/>
          <w:lang w:eastAsia="ko-KR"/>
        </w:rPr>
        <w:t xml:space="preserve"> StatCrunch to create frequency distributions and bar graphs. </w:t>
      </w:r>
    </w:p>
    <w:p w:rsidR="00016189" w:rsidRDefault="00016189" w:rsidP="00016189">
      <w:pPr>
        <w:tabs>
          <w:tab w:val="right" w:pos="10800"/>
        </w:tabs>
        <w:spacing w:after="0"/>
      </w:pPr>
    </w:p>
    <w:p w:rsidR="005911A3" w:rsidRPr="005911A3" w:rsidRDefault="005911A3" w:rsidP="005911A3">
      <w:pPr>
        <w:tabs>
          <w:tab w:val="left" w:pos="300"/>
          <w:tab w:val="right" w:pos="10800"/>
        </w:tabs>
        <w:spacing w:after="0" w:line="240" w:lineRule="auto"/>
        <w:jc w:val="both"/>
        <w:rPr>
          <w:sz w:val="14"/>
          <w:szCs w:val="14"/>
        </w:rPr>
      </w:pPr>
    </w:p>
    <w:p w:rsidR="00F87411" w:rsidRDefault="005911A3" w:rsidP="00F87411">
      <w:pPr>
        <w:tabs>
          <w:tab w:val="left" w:pos="300"/>
          <w:tab w:val="right" w:pos="10800"/>
        </w:tabs>
        <w:jc w:val="both"/>
        <w:rPr>
          <w:szCs w:val="21"/>
        </w:rPr>
      </w:pPr>
      <w:r>
        <w:rPr>
          <w:szCs w:val="21"/>
        </w:rPr>
        <w:t xml:space="preserve">Once we have collected data, it doesn’t do us much good as simply a dataset – we need ways to organize and display the data in order to glean useful information from it and later to make inferences from the data.  Let’s start by discussing how to organize and graphical display categorical data.  </w:t>
      </w:r>
    </w:p>
    <w:p w:rsidR="005911A3" w:rsidRDefault="005911A3" w:rsidP="006A4271">
      <w:pPr>
        <w:tabs>
          <w:tab w:val="left" w:pos="300"/>
          <w:tab w:val="right" w:pos="10800"/>
        </w:tabs>
        <w:spacing w:after="0"/>
        <w:jc w:val="both"/>
        <w:rPr>
          <w:szCs w:val="21"/>
        </w:rPr>
      </w:pPr>
      <w:r>
        <w:rPr>
          <w:b/>
          <w:szCs w:val="21"/>
        </w:rPr>
        <w:t>Organizing Categorical Data</w:t>
      </w:r>
    </w:p>
    <w:p w:rsidR="005911A3" w:rsidRDefault="005911A3" w:rsidP="00F87411">
      <w:pPr>
        <w:tabs>
          <w:tab w:val="left" w:pos="300"/>
          <w:tab w:val="right" w:pos="10800"/>
        </w:tabs>
        <w:jc w:val="both"/>
        <w:rPr>
          <w:szCs w:val="21"/>
        </w:rPr>
      </w:pPr>
      <w:r>
        <w:rPr>
          <w:szCs w:val="21"/>
        </w:rPr>
        <w:t xml:space="preserve">Before we can graphical display a categorical variable, we need to have it organized first.  Consider the following example:  </w:t>
      </w:r>
    </w:p>
    <w:p w:rsidR="004F67ED" w:rsidRDefault="004F67ED" w:rsidP="004F67ED">
      <w:pPr>
        <w:jc w:val="both"/>
      </w:pPr>
      <w:r>
        <w:t xml:space="preserve">The New York City Police Department implemented a “stop-and-frisk” program where officers can stop and question pedestrians and frisk them for weapons and other contraband.  In January 2012, 69,073 pedestrians were stopped under the Stop-and-Frisk policy.  </w:t>
      </w:r>
    </w:p>
    <w:p w:rsidR="004F67ED" w:rsidRDefault="004F67ED" w:rsidP="004F67ED">
      <w:pPr>
        <w:tabs>
          <w:tab w:val="right" w:pos="10800"/>
        </w:tabs>
        <w:jc w:val="both"/>
      </w:pPr>
      <w:r>
        <w:t xml:space="preserve">The StatCrunch dataset Stop and Frisk, January 2012 contains the following variables – you must first classify these variables are either categorical or quantitative by filling in the table below:  </w:t>
      </w:r>
      <w:r>
        <w:tab/>
      </w:r>
    </w:p>
    <w:tbl>
      <w:tblPr>
        <w:tblStyle w:val="TableGrid"/>
        <w:tblW w:w="10260" w:type="dxa"/>
        <w:tblInd w:w="378" w:type="dxa"/>
        <w:tblLook w:val="04A0" w:firstRow="1" w:lastRow="0" w:firstColumn="1" w:lastColumn="0" w:noHBand="0" w:noVBand="1"/>
      </w:tblPr>
      <w:tblGrid>
        <w:gridCol w:w="7200"/>
        <w:gridCol w:w="3060"/>
      </w:tblGrid>
      <w:tr w:rsidR="004F67ED" w:rsidRPr="007B52B4" w:rsidTr="00952F12">
        <w:trPr>
          <w:trHeight w:val="432"/>
        </w:trPr>
        <w:tc>
          <w:tcPr>
            <w:tcW w:w="7200" w:type="dxa"/>
            <w:shd w:val="clear" w:color="auto" w:fill="000000" w:themeFill="text1"/>
            <w:vAlign w:val="center"/>
          </w:tcPr>
          <w:p w:rsidR="004F67ED" w:rsidRPr="007B52B4" w:rsidRDefault="004F67ED" w:rsidP="00952F12">
            <w:pPr>
              <w:spacing w:line="276" w:lineRule="auto"/>
              <w:rPr>
                <w:b/>
              </w:rPr>
            </w:pPr>
            <w:r w:rsidRPr="007B52B4">
              <w:rPr>
                <w:b/>
              </w:rPr>
              <w:t xml:space="preserve">Variable </w:t>
            </w:r>
          </w:p>
        </w:tc>
        <w:tc>
          <w:tcPr>
            <w:tcW w:w="3060" w:type="dxa"/>
            <w:shd w:val="clear" w:color="auto" w:fill="000000" w:themeFill="text1"/>
            <w:vAlign w:val="center"/>
          </w:tcPr>
          <w:p w:rsidR="004F67ED" w:rsidRPr="007B52B4" w:rsidRDefault="004F67ED" w:rsidP="00952F12">
            <w:pPr>
              <w:spacing w:line="276" w:lineRule="auto"/>
              <w:jc w:val="center"/>
              <w:rPr>
                <w:b/>
              </w:rPr>
            </w:pPr>
            <w:r w:rsidRPr="007B52B4">
              <w:rPr>
                <w:b/>
              </w:rPr>
              <w:t xml:space="preserve">Categorical or Quantitative? </w:t>
            </w:r>
          </w:p>
        </w:tc>
      </w:tr>
      <w:tr w:rsidR="004F67ED" w:rsidTr="00952F12">
        <w:trPr>
          <w:trHeight w:val="432"/>
        </w:trPr>
        <w:tc>
          <w:tcPr>
            <w:tcW w:w="7200" w:type="dxa"/>
            <w:vAlign w:val="center"/>
          </w:tcPr>
          <w:p w:rsidR="004F67ED" w:rsidRDefault="004F67ED" w:rsidP="00952F12">
            <w:pPr>
              <w:spacing w:line="276" w:lineRule="auto"/>
            </w:pPr>
            <w:r>
              <w:t>Sex (coded as 0 = female, 1 = male)</w:t>
            </w:r>
          </w:p>
        </w:tc>
        <w:tc>
          <w:tcPr>
            <w:tcW w:w="3060" w:type="dxa"/>
            <w:vAlign w:val="center"/>
          </w:tcPr>
          <w:p w:rsidR="004F67ED" w:rsidRDefault="004F67ED" w:rsidP="00952F12">
            <w:pPr>
              <w:spacing w:line="276" w:lineRule="auto"/>
              <w:jc w:val="center"/>
            </w:pPr>
          </w:p>
        </w:tc>
      </w:tr>
      <w:tr w:rsidR="004F67ED" w:rsidTr="00952F12">
        <w:trPr>
          <w:trHeight w:val="432"/>
        </w:trPr>
        <w:tc>
          <w:tcPr>
            <w:tcW w:w="7200" w:type="dxa"/>
            <w:vAlign w:val="center"/>
          </w:tcPr>
          <w:p w:rsidR="004F67ED" w:rsidRDefault="004F67ED" w:rsidP="00952F12">
            <w:pPr>
              <w:spacing w:line="276" w:lineRule="auto"/>
            </w:pPr>
            <w:r>
              <w:t>Race (coded as 1 = black, 2 = black Hispanic, 3 = white Hispanic, 4 = white 5 = Asian/Pacific Islander, 6 = American Indian)</w:t>
            </w:r>
          </w:p>
        </w:tc>
        <w:tc>
          <w:tcPr>
            <w:tcW w:w="3060" w:type="dxa"/>
            <w:vAlign w:val="center"/>
          </w:tcPr>
          <w:p w:rsidR="004F67ED" w:rsidRDefault="004F67ED" w:rsidP="00952F12">
            <w:pPr>
              <w:spacing w:line="276" w:lineRule="auto"/>
              <w:jc w:val="center"/>
            </w:pPr>
          </w:p>
        </w:tc>
      </w:tr>
      <w:tr w:rsidR="004F67ED" w:rsidTr="00952F12">
        <w:trPr>
          <w:trHeight w:val="432"/>
        </w:trPr>
        <w:tc>
          <w:tcPr>
            <w:tcW w:w="7200" w:type="dxa"/>
            <w:vAlign w:val="center"/>
          </w:tcPr>
          <w:p w:rsidR="004F67ED" w:rsidRDefault="004F67ED" w:rsidP="00952F12">
            <w:pPr>
              <w:spacing w:line="276" w:lineRule="auto"/>
            </w:pPr>
            <w:r>
              <w:t>Age</w:t>
            </w:r>
          </w:p>
        </w:tc>
        <w:tc>
          <w:tcPr>
            <w:tcW w:w="3060" w:type="dxa"/>
            <w:vAlign w:val="center"/>
          </w:tcPr>
          <w:p w:rsidR="004F67ED" w:rsidRDefault="004F67ED" w:rsidP="00952F12">
            <w:pPr>
              <w:spacing w:line="276" w:lineRule="auto"/>
              <w:jc w:val="center"/>
            </w:pPr>
          </w:p>
        </w:tc>
      </w:tr>
      <w:tr w:rsidR="004F67ED" w:rsidTr="00952F12">
        <w:trPr>
          <w:trHeight w:val="432"/>
        </w:trPr>
        <w:tc>
          <w:tcPr>
            <w:tcW w:w="7200" w:type="dxa"/>
            <w:vAlign w:val="center"/>
          </w:tcPr>
          <w:p w:rsidR="004F67ED" w:rsidRDefault="004F67ED" w:rsidP="00952F12">
            <w:pPr>
              <w:spacing w:line="276" w:lineRule="auto"/>
            </w:pPr>
            <w:r>
              <w:t>Height</w:t>
            </w:r>
          </w:p>
        </w:tc>
        <w:tc>
          <w:tcPr>
            <w:tcW w:w="3060" w:type="dxa"/>
            <w:vAlign w:val="center"/>
          </w:tcPr>
          <w:p w:rsidR="004F67ED" w:rsidRDefault="004F67ED" w:rsidP="00952F12">
            <w:pPr>
              <w:spacing w:line="276" w:lineRule="auto"/>
              <w:jc w:val="center"/>
            </w:pPr>
          </w:p>
        </w:tc>
      </w:tr>
      <w:tr w:rsidR="004F67ED" w:rsidTr="00952F12">
        <w:trPr>
          <w:trHeight w:val="432"/>
        </w:trPr>
        <w:tc>
          <w:tcPr>
            <w:tcW w:w="7200" w:type="dxa"/>
            <w:vAlign w:val="center"/>
          </w:tcPr>
          <w:p w:rsidR="004F67ED" w:rsidRDefault="004F67ED" w:rsidP="00952F12">
            <w:pPr>
              <w:spacing w:line="276" w:lineRule="auto"/>
            </w:pPr>
            <w:r>
              <w:t>Weight</w:t>
            </w:r>
          </w:p>
        </w:tc>
        <w:tc>
          <w:tcPr>
            <w:tcW w:w="3060" w:type="dxa"/>
            <w:vAlign w:val="center"/>
          </w:tcPr>
          <w:p w:rsidR="004F67ED" w:rsidRDefault="004F67ED" w:rsidP="00952F12">
            <w:pPr>
              <w:spacing w:line="276" w:lineRule="auto"/>
              <w:jc w:val="center"/>
            </w:pPr>
          </w:p>
        </w:tc>
      </w:tr>
      <w:tr w:rsidR="004F67ED" w:rsidTr="00952F12">
        <w:trPr>
          <w:trHeight w:val="432"/>
        </w:trPr>
        <w:tc>
          <w:tcPr>
            <w:tcW w:w="7200" w:type="dxa"/>
            <w:vAlign w:val="center"/>
          </w:tcPr>
          <w:p w:rsidR="004F67ED" w:rsidRDefault="004F67ED" w:rsidP="00952F12">
            <w:pPr>
              <w:spacing w:line="276" w:lineRule="auto"/>
            </w:pPr>
            <w:proofErr w:type="spellStart"/>
            <w:r>
              <w:t>FriskOrSearch</w:t>
            </w:r>
            <w:proofErr w:type="spellEnd"/>
            <w:r>
              <w:t xml:space="preserve"> (coded as 0 = stop did not result in either frisk or search, 1 = the stop did result in a frisk or search)</w:t>
            </w:r>
          </w:p>
        </w:tc>
        <w:tc>
          <w:tcPr>
            <w:tcW w:w="3060" w:type="dxa"/>
            <w:vAlign w:val="center"/>
          </w:tcPr>
          <w:p w:rsidR="004F67ED" w:rsidRDefault="004F67ED" w:rsidP="00952F12">
            <w:pPr>
              <w:spacing w:line="276" w:lineRule="auto"/>
              <w:jc w:val="center"/>
            </w:pPr>
          </w:p>
        </w:tc>
      </w:tr>
      <w:tr w:rsidR="004F67ED" w:rsidTr="00952F12">
        <w:trPr>
          <w:trHeight w:val="432"/>
        </w:trPr>
        <w:tc>
          <w:tcPr>
            <w:tcW w:w="7200" w:type="dxa"/>
            <w:vAlign w:val="center"/>
          </w:tcPr>
          <w:p w:rsidR="004F67ED" w:rsidRDefault="004F67ED" w:rsidP="00952F12">
            <w:pPr>
              <w:spacing w:line="276" w:lineRule="auto"/>
            </w:pPr>
            <w:proofErr w:type="spellStart"/>
            <w:r>
              <w:t>FoundSomething</w:t>
            </w:r>
            <w:proofErr w:type="spellEnd"/>
            <w:r>
              <w:t xml:space="preserve"> (coded as 0 = detainee was not found to have either contraband or weapons, 1 = the detainee had either contraband or weapons)</w:t>
            </w:r>
          </w:p>
        </w:tc>
        <w:tc>
          <w:tcPr>
            <w:tcW w:w="3060" w:type="dxa"/>
            <w:vAlign w:val="center"/>
          </w:tcPr>
          <w:p w:rsidR="004F67ED" w:rsidRDefault="004F67ED" w:rsidP="00952F12">
            <w:pPr>
              <w:spacing w:line="276" w:lineRule="auto"/>
              <w:jc w:val="center"/>
            </w:pPr>
          </w:p>
        </w:tc>
      </w:tr>
      <w:tr w:rsidR="004F67ED" w:rsidTr="00952F12">
        <w:trPr>
          <w:trHeight w:val="432"/>
        </w:trPr>
        <w:tc>
          <w:tcPr>
            <w:tcW w:w="7200" w:type="dxa"/>
            <w:vAlign w:val="center"/>
          </w:tcPr>
          <w:p w:rsidR="004F67ED" w:rsidRDefault="004F67ED" w:rsidP="00952F12">
            <w:pPr>
              <w:spacing w:line="276" w:lineRule="auto"/>
            </w:pPr>
            <w:proofErr w:type="spellStart"/>
            <w:r>
              <w:t>ArrestMade</w:t>
            </w:r>
            <w:proofErr w:type="spellEnd"/>
            <w:r>
              <w:t xml:space="preserve"> (coded as 0 = no arrest was made, 1 = arrest was made)</w:t>
            </w:r>
          </w:p>
        </w:tc>
        <w:tc>
          <w:tcPr>
            <w:tcW w:w="3060" w:type="dxa"/>
            <w:vAlign w:val="center"/>
          </w:tcPr>
          <w:p w:rsidR="004F67ED" w:rsidRDefault="004F67ED" w:rsidP="00952F12">
            <w:pPr>
              <w:spacing w:line="276" w:lineRule="auto"/>
              <w:jc w:val="center"/>
            </w:pPr>
          </w:p>
        </w:tc>
      </w:tr>
    </w:tbl>
    <w:p w:rsidR="006A4271" w:rsidRPr="006A4271" w:rsidRDefault="006A4271" w:rsidP="00F87411">
      <w:pPr>
        <w:tabs>
          <w:tab w:val="left" w:pos="300"/>
          <w:tab w:val="right" w:pos="10800"/>
        </w:tabs>
        <w:jc w:val="both"/>
        <w:rPr>
          <w:b/>
          <w:szCs w:val="21"/>
        </w:rPr>
      </w:pPr>
    </w:p>
    <w:p w:rsidR="006A4271" w:rsidRDefault="006A4271" w:rsidP="00F87411">
      <w:pPr>
        <w:tabs>
          <w:tab w:val="left" w:pos="300"/>
          <w:tab w:val="right" w:pos="10800"/>
        </w:tabs>
        <w:jc w:val="both"/>
        <w:rPr>
          <w:szCs w:val="21"/>
        </w:rPr>
      </w:pPr>
      <w:r w:rsidRPr="006A4271">
        <w:rPr>
          <w:szCs w:val="21"/>
        </w:rPr>
        <w:t>The categorical var</w:t>
      </w:r>
      <w:r>
        <w:rPr>
          <w:szCs w:val="21"/>
        </w:rPr>
        <w:t xml:space="preserve">iables can be organized into a </w:t>
      </w:r>
      <w:r>
        <w:rPr>
          <w:b/>
          <w:szCs w:val="21"/>
        </w:rPr>
        <w:t>frequency distribution</w:t>
      </w:r>
      <w:r>
        <w:rPr>
          <w:szCs w:val="21"/>
        </w:rPr>
        <w:t xml:space="preserve"> – when creating a frequency distribution, we essentially “make piles” of common categories in order to see how the cases distribute across categories.  When creating a frequency distribution, two common summaries are reported:  </w:t>
      </w:r>
    </w:p>
    <w:p w:rsidR="006A4271" w:rsidRDefault="006A4271" w:rsidP="00F87411">
      <w:pPr>
        <w:tabs>
          <w:tab w:val="left" w:pos="300"/>
          <w:tab w:val="right" w:pos="10800"/>
        </w:tabs>
        <w:jc w:val="both"/>
        <w:rPr>
          <w:szCs w:val="21"/>
        </w:rPr>
      </w:pPr>
      <w:r>
        <w:rPr>
          <w:szCs w:val="21"/>
        </w:rPr>
        <w:tab/>
      </w:r>
      <w:proofErr w:type="gramStart"/>
      <w:r>
        <w:rPr>
          <w:szCs w:val="21"/>
        </w:rPr>
        <w:t>frequency</w:t>
      </w:r>
      <w:proofErr w:type="gramEnd"/>
      <w:r>
        <w:rPr>
          <w:szCs w:val="21"/>
        </w:rPr>
        <w:t xml:space="preserve">: </w:t>
      </w:r>
    </w:p>
    <w:p w:rsidR="006A4271" w:rsidRDefault="006A4271" w:rsidP="00F87411">
      <w:pPr>
        <w:tabs>
          <w:tab w:val="left" w:pos="300"/>
          <w:tab w:val="right" w:pos="10800"/>
        </w:tabs>
        <w:jc w:val="both"/>
        <w:rPr>
          <w:szCs w:val="21"/>
        </w:rPr>
      </w:pPr>
    </w:p>
    <w:p w:rsidR="006A4271" w:rsidRDefault="006A4271" w:rsidP="00F87411">
      <w:pPr>
        <w:tabs>
          <w:tab w:val="left" w:pos="300"/>
          <w:tab w:val="right" w:pos="10800"/>
        </w:tabs>
        <w:jc w:val="both"/>
        <w:rPr>
          <w:szCs w:val="21"/>
        </w:rPr>
      </w:pPr>
      <w:r>
        <w:rPr>
          <w:szCs w:val="21"/>
        </w:rPr>
        <w:tab/>
      </w:r>
      <w:proofErr w:type="gramStart"/>
      <w:r>
        <w:rPr>
          <w:szCs w:val="21"/>
        </w:rPr>
        <w:t>relative</w:t>
      </w:r>
      <w:proofErr w:type="gramEnd"/>
      <w:r>
        <w:rPr>
          <w:szCs w:val="21"/>
        </w:rPr>
        <w:t xml:space="preserve"> frequency:  </w:t>
      </w:r>
    </w:p>
    <w:p w:rsidR="006A4271" w:rsidRDefault="006A4271" w:rsidP="00F87411">
      <w:pPr>
        <w:tabs>
          <w:tab w:val="left" w:pos="300"/>
          <w:tab w:val="right" w:pos="10800"/>
        </w:tabs>
        <w:jc w:val="both"/>
        <w:rPr>
          <w:szCs w:val="21"/>
        </w:rPr>
      </w:pPr>
    </w:p>
    <w:p w:rsidR="006A4271" w:rsidRDefault="00907E26" w:rsidP="00F87411">
      <w:pPr>
        <w:tabs>
          <w:tab w:val="left" w:pos="300"/>
          <w:tab w:val="right" w:pos="10800"/>
        </w:tabs>
        <w:jc w:val="both"/>
        <w:rPr>
          <w:szCs w:val="21"/>
        </w:rPr>
      </w:pPr>
      <w:r>
        <w:rPr>
          <w:szCs w:val="21"/>
        </w:rPr>
        <w:lastRenderedPageBreak/>
        <w:t>A partially filled in frequency table for th</w:t>
      </w:r>
      <w:bookmarkStart w:id="0" w:name="_GoBack"/>
      <w:bookmarkEnd w:id="0"/>
      <w:r>
        <w:rPr>
          <w:szCs w:val="21"/>
        </w:rPr>
        <w:t xml:space="preserve">e </w:t>
      </w:r>
      <w:r w:rsidR="004F67ED">
        <w:rPr>
          <w:szCs w:val="21"/>
        </w:rPr>
        <w:t>frisk or search variable</w:t>
      </w:r>
      <w:r>
        <w:rPr>
          <w:szCs w:val="21"/>
        </w:rPr>
        <w:t xml:space="preserve"> is given below.  Using the definitions provided, fill in the missing values.  </w:t>
      </w:r>
    </w:p>
    <w:tbl>
      <w:tblPr>
        <w:tblStyle w:val="TableGrid"/>
        <w:tblW w:w="0" w:type="auto"/>
        <w:tblInd w:w="468" w:type="dxa"/>
        <w:tblLook w:val="04A0" w:firstRow="1" w:lastRow="0" w:firstColumn="1" w:lastColumn="0" w:noHBand="0" w:noVBand="1"/>
      </w:tblPr>
      <w:tblGrid>
        <w:gridCol w:w="1777"/>
        <w:gridCol w:w="1328"/>
        <w:gridCol w:w="2025"/>
      </w:tblGrid>
      <w:tr w:rsidR="00907E26" w:rsidTr="001D57A3">
        <w:tc>
          <w:tcPr>
            <w:tcW w:w="1777" w:type="dxa"/>
            <w:shd w:val="clear" w:color="auto" w:fill="000000" w:themeFill="text1"/>
            <w:vAlign w:val="center"/>
          </w:tcPr>
          <w:p w:rsidR="00907E26" w:rsidRPr="00907E26" w:rsidRDefault="001D57A3" w:rsidP="001D57A3">
            <w:pPr>
              <w:tabs>
                <w:tab w:val="left" w:pos="300"/>
                <w:tab w:val="right" w:pos="10800"/>
              </w:tabs>
              <w:jc w:val="center"/>
              <w:rPr>
                <w:b/>
                <w:szCs w:val="21"/>
              </w:rPr>
            </w:pPr>
            <w:r>
              <w:rPr>
                <w:b/>
                <w:szCs w:val="21"/>
              </w:rPr>
              <w:t>Frisk or Search?</w:t>
            </w:r>
          </w:p>
        </w:tc>
        <w:tc>
          <w:tcPr>
            <w:tcW w:w="1328" w:type="dxa"/>
            <w:shd w:val="clear" w:color="auto" w:fill="000000" w:themeFill="text1"/>
            <w:vAlign w:val="center"/>
          </w:tcPr>
          <w:p w:rsidR="00907E26" w:rsidRPr="00907E26" w:rsidRDefault="00907E26" w:rsidP="001D57A3">
            <w:pPr>
              <w:tabs>
                <w:tab w:val="left" w:pos="300"/>
                <w:tab w:val="right" w:pos="10800"/>
              </w:tabs>
              <w:jc w:val="center"/>
              <w:rPr>
                <w:b/>
                <w:szCs w:val="21"/>
              </w:rPr>
            </w:pPr>
            <w:r>
              <w:rPr>
                <w:b/>
                <w:szCs w:val="21"/>
              </w:rPr>
              <w:t>Frequency</w:t>
            </w:r>
          </w:p>
        </w:tc>
        <w:tc>
          <w:tcPr>
            <w:tcW w:w="2025" w:type="dxa"/>
            <w:shd w:val="clear" w:color="auto" w:fill="000000" w:themeFill="text1"/>
            <w:vAlign w:val="center"/>
          </w:tcPr>
          <w:p w:rsidR="00907E26" w:rsidRDefault="00907E26" w:rsidP="001D57A3">
            <w:pPr>
              <w:tabs>
                <w:tab w:val="left" w:pos="300"/>
                <w:tab w:val="right" w:pos="10800"/>
              </w:tabs>
              <w:jc w:val="center"/>
              <w:rPr>
                <w:b/>
                <w:szCs w:val="21"/>
              </w:rPr>
            </w:pPr>
            <w:r>
              <w:rPr>
                <w:b/>
                <w:szCs w:val="21"/>
              </w:rPr>
              <w:t>Relative</w:t>
            </w:r>
          </w:p>
          <w:p w:rsidR="00907E26" w:rsidRPr="00907E26" w:rsidRDefault="00907E26" w:rsidP="001D57A3">
            <w:pPr>
              <w:tabs>
                <w:tab w:val="left" w:pos="300"/>
                <w:tab w:val="right" w:pos="10800"/>
              </w:tabs>
              <w:jc w:val="center"/>
              <w:rPr>
                <w:b/>
                <w:szCs w:val="21"/>
              </w:rPr>
            </w:pPr>
            <w:r>
              <w:rPr>
                <w:b/>
                <w:szCs w:val="21"/>
              </w:rPr>
              <w:t>Frequency</w:t>
            </w:r>
          </w:p>
        </w:tc>
      </w:tr>
      <w:tr w:rsidR="00907E26" w:rsidTr="004F67ED">
        <w:trPr>
          <w:trHeight w:val="547"/>
        </w:trPr>
        <w:tc>
          <w:tcPr>
            <w:tcW w:w="1777" w:type="dxa"/>
            <w:vAlign w:val="center"/>
          </w:tcPr>
          <w:p w:rsidR="00907E26" w:rsidRDefault="004F67ED" w:rsidP="00907E26">
            <w:pPr>
              <w:tabs>
                <w:tab w:val="left" w:pos="300"/>
                <w:tab w:val="right" w:pos="10800"/>
              </w:tabs>
              <w:jc w:val="center"/>
              <w:rPr>
                <w:szCs w:val="21"/>
              </w:rPr>
            </w:pPr>
            <w:r>
              <w:rPr>
                <w:szCs w:val="21"/>
              </w:rPr>
              <w:t>None conducted</w:t>
            </w:r>
          </w:p>
        </w:tc>
        <w:tc>
          <w:tcPr>
            <w:tcW w:w="1328" w:type="dxa"/>
            <w:vAlign w:val="center"/>
          </w:tcPr>
          <w:p w:rsidR="00907E26" w:rsidRDefault="004F67ED" w:rsidP="00BD7AAC">
            <w:pPr>
              <w:tabs>
                <w:tab w:val="left" w:pos="300"/>
                <w:tab w:val="right" w:pos="10800"/>
              </w:tabs>
              <w:jc w:val="center"/>
              <w:rPr>
                <w:szCs w:val="21"/>
              </w:rPr>
            </w:pPr>
            <w:r>
              <w:rPr>
                <w:szCs w:val="21"/>
              </w:rPr>
              <w:t>30,</w:t>
            </w:r>
            <w:r w:rsidR="00BD7AAC">
              <w:rPr>
                <w:szCs w:val="21"/>
              </w:rPr>
              <w:t>176</w:t>
            </w:r>
          </w:p>
        </w:tc>
        <w:tc>
          <w:tcPr>
            <w:tcW w:w="2025" w:type="dxa"/>
            <w:vAlign w:val="center"/>
          </w:tcPr>
          <w:p w:rsidR="00907E26" w:rsidRDefault="00907E26" w:rsidP="00907E26">
            <w:pPr>
              <w:tabs>
                <w:tab w:val="left" w:pos="300"/>
                <w:tab w:val="right" w:pos="10800"/>
              </w:tabs>
              <w:jc w:val="center"/>
              <w:rPr>
                <w:szCs w:val="21"/>
              </w:rPr>
            </w:pPr>
          </w:p>
        </w:tc>
      </w:tr>
      <w:tr w:rsidR="00907E26" w:rsidTr="004F67ED">
        <w:trPr>
          <w:trHeight w:val="547"/>
        </w:trPr>
        <w:tc>
          <w:tcPr>
            <w:tcW w:w="1777" w:type="dxa"/>
            <w:vAlign w:val="center"/>
          </w:tcPr>
          <w:p w:rsidR="00907E26" w:rsidRDefault="004F67ED" w:rsidP="00907E26">
            <w:pPr>
              <w:tabs>
                <w:tab w:val="left" w:pos="300"/>
                <w:tab w:val="right" w:pos="10800"/>
              </w:tabs>
              <w:jc w:val="center"/>
              <w:rPr>
                <w:szCs w:val="21"/>
              </w:rPr>
            </w:pPr>
            <w:r>
              <w:rPr>
                <w:szCs w:val="21"/>
              </w:rPr>
              <w:t>Conducted</w:t>
            </w:r>
          </w:p>
        </w:tc>
        <w:tc>
          <w:tcPr>
            <w:tcW w:w="1328" w:type="dxa"/>
            <w:vAlign w:val="center"/>
          </w:tcPr>
          <w:p w:rsidR="00907E26" w:rsidRDefault="00907E26" w:rsidP="00907E26">
            <w:pPr>
              <w:tabs>
                <w:tab w:val="left" w:pos="300"/>
                <w:tab w:val="right" w:pos="10800"/>
              </w:tabs>
              <w:jc w:val="center"/>
              <w:rPr>
                <w:szCs w:val="21"/>
              </w:rPr>
            </w:pPr>
          </w:p>
        </w:tc>
        <w:tc>
          <w:tcPr>
            <w:tcW w:w="2025" w:type="dxa"/>
            <w:vAlign w:val="center"/>
          </w:tcPr>
          <w:p w:rsidR="00907E26" w:rsidRDefault="00907E26" w:rsidP="00907E26">
            <w:pPr>
              <w:tabs>
                <w:tab w:val="left" w:pos="300"/>
                <w:tab w:val="right" w:pos="10800"/>
              </w:tabs>
              <w:jc w:val="center"/>
              <w:rPr>
                <w:szCs w:val="21"/>
              </w:rPr>
            </w:pPr>
          </w:p>
        </w:tc>
      </w:tr>
    </w:tbl>
    <w:p w:rsidR="00907E26" w:rsidRDefault="00907E26" w:rsidP="00F87411">
      <w:pPr>
        <w:tabs>
          <w:tab w:val="left" w:pos="300"/>
          <w:tab w:val="right" w:pos="10800"/>
        </w:tabs>
        <w:jc w:val="both"/>
        <w:rPr>
          <w:szCs w:val="21"/>
        </w:rPr>
      </w:pPr>
    </w:p>
    <w:p w:rsidR="00BD389B" w:rsidRDefault="00BD389B" w:rsidP="00F87411">
      <w:pPr>
        <w:tabs>
          <w:tab w:val="left" w:pos="300"/>
          <w:tab w:val="right" w:pos="10800"/>
        </w:tabs>
        <w:jc w:val="both"/>
        <w:rPr>
          <w:szCs w:val="21"/>
        </w:rPr>
      </w:pPr>
      <w:r>
        <w:rPr>
          <w:noProof/>
        </w:rPr>
        <mc:AlternateContent>
          <mc:Choice Requires="wps">
            <w:drawing>
              <wp:anchor distT="0" distB="0" distL="114300" distR="114300" simplePos="0" relativeHeight="251682816" behindDoc="0" locked="0" layoutInCell="1" allowOverlap="1" wp14:anchorId="3619D58C" wp14:editId="18223135">
                <wp:simplePos x="0" y="0"/>
                <wp:positionH relativeFrom="column">
                  <wp:posOffset>3502325</wp:posOffset>
                </wp:positionH>
                <wp:positionV relativeFrom="paragraph">
                  <wp:posOffset>641062</wp:posOffset>
                </wp:positionV>
                <wp:extent cx="3251835" cy="1897380"/>
                <wp:effectExtent l="0" t="0" r="24765" b="26670"/>
                <wp:wrapNone/>
                <wp:docPr id="14" name="Text Box 14"/>
                <wp:cNvGraphicFramePr/>
                <a:graphic xmlns:a="http://schemas.openxmlformats.org/drawingml/2006/main">
                  <a:graphicData uri="http://schemas.microsoft.com/office/word/2010/wordprocessingShape">
                    <wps:wsp>
                      <wps:cNvSpPr txBox="1"/>
                      <wps:spPr>
                        <a:xfrm>
                          <a:off x="0" y="0"/>
                          <a:ext cx="3251835" cy="1897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389B" w:rsidRPr="00553ABD" w:rsidRDefault="00BD389B" w:rsidP="00BD389B">
                            <w:pPr>
                              <w:rPr>
                                <w:b/>
                              </w:rPr>
                            </w:pPr>
                            <w:r w:rsidRPr="00553ABD">
                              <w:rPr>
                                <w:b/>
                              </w:rPr>
                              <w:t xml:space="preserve">For detainees where </w:t>
                            </w:r>
                            <w:proofErr w:type="spellStart"/>
                            <w:r w:rsidRPr="00553ABD">
                              <w:rPr>
                                <w:b/>
                              </w:rPr>
                              <w:t>FoundSomething</w:t>
                            </w:r>
                            <w:proofErr w:type="spellEnd"/>
                            <w:r w:rsidRPr="00553ABD">
                              <w:rPr>
                                <w:b/>
                              </w:rPr>
                              <w:t xml:space="preserve"> =</w:t>
                            </w:r>
                            <w:r>
                              <w:rPr>
                                <w:b/>
                              </w:rPr>
                              <w:t xml:space="preserve"> 0</w:t>
                            </w:r>
                            <w:r w:rsidRPr="00553ABD">
                              <w:rPr>
                                <w:b/>
                              </w:rPr>
                              <w:t xml:space="preserve"> </w:t>
                            </w:r>
                            <w:r w:rsidR="001D57A3">
                              <w:rPr>
                                <w:b/>
                              </w:rPr>
                              <w:t>(no)</w:t>
                            </w:r>
                          </w:p>
                          <w:tbl>
                            <w:tblPr>
                              <w:tblStyle w:val="TableGrid"/>
                              <w:tblW w:w="0" w:type="auto"/>
                              <w:jc w:val="center"/>
                              <w:tblLook w:val="04A0" w:firstRow="1" w:lastRow="0" w:firstColumn="1" w:lastColumn="0" w:noHBand="0" w:noVBand="1"/>
                            </w:tblPr>
                            <w:tblGrid>
                              <w:gridCol w:w="1601"/>
                              <w:gridCol w:w="1606"/>
                              <w:gridCol w:w="1606"/>
                            </w:tblGrid>
                            <w:tr w:rsidR="00BD389B" w:rsidRPr="00553ABD" w:rsidTr="00BD389B">
                              <w:trPr>
                                <w:jc w:val="center"/>
                              </w:trPr>
                              <w:tc>
                                <w:tcPr>
                                  <w:tcW w:w="1601" w:type="dxa"/>
                                  <w:shd w:val="clear" w:color="auto" w:fill="000000" w:themeFill="text1"/>
                                  <w:vAlign w:val="center"/>
                                </w:tcPr>
                                <w:p w:rsidR="00BD389B" w:rsidRPr="00553ABD" w:rsidRDefault="00BD389B" w:rsidP="00553ABD">
                                  <w:pPr>
                                    <w:jc w:val="center"/>
                                    <w:rPr>
                                      <w:b/>
                                    </w:rPr>
                                  </w:pPr>
                                  <w:r w:rsidRPr="00553ABD">
                                    <w:rPr>
                                      <w:b/>
                                    </w:rPr>
                                    <w:t>Arrest Made?</w:t>
                                  </w:r>
                                </w:p>
                              </w:tc>
                              <w:tc>
                                <w:tcPr>
                                  <w:tcW w:w="1606" w:type="dxa"/>
                                  <w:shd w:val="clear" w:color="auto" w:fill="000000" w:themeFill="text1"/>
                                  <w:vAlign w:val="center"/>
                                </w:tcPr>
                                <w:p w:rsidR="00BD389B" w:rsidRPr="00553ABD" w:rsidRDefault="00BD389B" w:rsidP="00553ABD">
                                  <w:pPr>
                                    <w:jc w:val="center"/>
                                    <w:rPr>
                                      <w:b/>
                                    </w:rPr>
                                  </w:pPr>
                                  <w:r w:rsidRPr="00553ABD">
                                    <w:rPr>
                                      <w:b/>
                                    </w:rPr>
                                    <w:t>Frequency</w:t>
                                  </w:r>
                                </w:p>
                              </w:tc>
                              <w:tc>
                                <w:tcPr>
                                  <w:tcW w:w="1606" w:type="dxa"/>
                                  <w:shd w:val="clear" w:color="auto" w:fill="000000" w:themeFill="text1"/>
                                  <w:vAlign w:val="center"/>
                                </w:tcPr>
                                <w:p w:rsidR="00BD389B" w:rsidRPr="00553ABD" w:rsidRDefault="00BD389B" w:rsidP="00553ABD">
                                  <w:pPr>
                                    <w:jc w:val="center"/>
                                    <w:rPr>
                                      <w:b/>
                                    </w:rPr>
                                  </w:pPr>
                                  <w:r w:rsidRPr="00553ABD">
                                    <w:rPr>
                                      <w:b/>
                                    </w:rPr>
                                    <w:t>Relative Frequency</w:t>
                                  </w:r>
                                </w:p>
                              </w:tc>
                            </w:tr>
                            <w:tr w:rsidR="00BD389B" w:rsidRPr="00553ABD" w:rsidTr="00BD389B">
                              <w:trPr>
                                <w:trHeight w:val="649"/>
                                <w:jc w:val="center"/>
                              </w:trPr>
                              <w:tc>
                                <w:tcPr>
                                  <w:tcW w:w="1601" w:type="dxa"/>
                                  <w:vAlign w:val="center"/>
                                </w:tcPr>
                                <w:p w:rsidR="00BD389B" w:rsidRPr="00553ABD" w:rsidRDefault="00BD389B" w:rsidP="00553ABD">
                                  <w:pPr>
                                    <w:jc w:val="center"/>
                                    <w:rPr>
                                      <w:b/>
                                    </w:rPr>
                                  </w:pPr>
                                  <w:r w:rsidRPr="00553ABD">
                                    <w:rPr>
                                      <w:b/>
                                    </w:rPr>
                                    <w:t>Yes</w:t>
                                  </w:r>
                                </w:p>
                              </w:tc>
                              <w:tc>
                                <w:tcPr>
                                  <w:tcW w:w="1606" w:type="dxa"/>
                                  <w:vAlign w:val="center"/>
                                </w:tcPr>
                                <w:p w:rsidR="00BD389B" w:rsidRPr="00553ABD" w:rsidRDefault="00BD389B" w:rsidP="00553ABD">
                                  <w:pPr>
                                    <w:jc w:val="center"/>
                                    <w:rPr>
                                      <w:b/>
                                    </w:rPr>
                                  </w:pPr>
                                </w:p>
                              </w:tc>
                              <w:tc>
                                <w:tcPr>
                                  <w:tcW w:w="1606" w:type="dxa"/>
                                  <w:vAlign w:val="center"/>
                                </w:tcPr>
                                <w:p w:rsidR="00BD389B" w:rsidRPr="00553ABD" w:rsidRDefault="00BD389B" w:rsidP="00553ABD">
                                  <w:pPr>
                                    <w:jc w:val="center"/>
                                    <w:rPr>
                                      <w:b/>
                                    </w:rPr>
                                  </w:pPr>
                                </w:p>
                              </w:tc>
                            </w:tr>
                            <w:tr w:rsidR="00BD389B" w:rsidRPr="00553ABD" w:rsidTr="00BD389B">
                              <w:trPr>
                                <w:trHeight w:val="649"/>
                                <w:jc w:val="center"/>
                              </w:trPr>
                              <w:tc>
                                <w:tcPr>
                                  <w:tcW w:w="1601" w:type="dxa"/>
                                  <w:vAlign w:val="center"/>
                                </w:tcPr>
                                <w:p w:rsidR="00BD389B" w:rsidRPr="00553ABD" w:rsidRDefault="00BD389B" w:rsidP="00553ABD">
                                  <w:pPr>
                                    <w:jc w:val="center"/>
                                    <w:rPr>
                                      <w:b/>
                                    </w:rPr>
                                  </w:pPr>
                                  <w:r w:rsidRPr="00553ABD">
                                    <w:rPr>
                                      <w:b/>
                                    </w:rPr>
                                    <w:t>No</w:t>
                                  </w:r>
                                </w:p>
                              </w:tc>
                              <w:tc>
                                <w:tcPr>
                                  <w:tcW w:w="1606" w:type="dxa"/>
                                  <w:vAlign w:val="center"/>
                                </w:tcPr>
                                <w:p w:rsidR="00BD389B" w:rsidRPr="00553ABD" w:rsidRDefault="00BD389B" w:rsidP="00553ABD">
                                  <w:pPr>
                                    <w:jc w:val="center"/>
                                    <w:rPr>
                                      <w:b/>
                                    </w:rPr>
                                  </w:pPr>
                                </w:p>
                              </w:tc>
                              <w:tc>
                                <w:tcPr>
                                  <w:tcW w:w="1606" w:type="dxa"/>
                                  <w:vAlign w:val="center"/>
                                </w:tcPr>
                                <w:p w:rsidR="00BD389B" w:rsidRPr="00553ABD" w:rsidRDefault="00BD389B" w:rsidP="00553ABD">
                                  <w:pPr>
                                    <w:jc w:val="center"/>
                                    <w:rPr>
                                      <w:b/>
                                    </w:rPr>
                                  </w:pPr>
                                </w:p>
                              </w:tc>
                            </w:tr>
                          </w:tbl>
                          <w:p w:rsidR="00BD389B" w:rsidRPr="00553ABD" w:rsidRDefault="00BD389B" w:rsidP="00BD389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9D58C" id="_x0000_t202" coordsize="21600,21600" o:spt="202" path="m,l,21600r21600,l21600,xe">
                <v:stroke joinstyle="miter"/>
                <v:path gradientshapeok="t" o:connecttype="rect"/>
              </v:shapetype>
              <v:shape id="Text Box 14" o:spid="_x0000_s1029" type="#_x0000_t202" style="position:absolute;left:0;text-align:left;margin-left:275.75pt;margin-top:50.5pt;width:256.05pt;height:14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" fillcolor="white [3201]" strokeweight=".5pt">
                <v:textbox>
                  <w:txbxContent>
                    <w:p w:rsidR="00BD389B" w:rsidRPr="00553ABD" w:rsidRDefault="00BD389B" w:rsidP="00BD389B">
                      <w:pPr>
                        <w:rPr>
                          <w:b/>
                        </w:rPr>
                      </w:pPr>
                      <w:r w:rsidRPr="00553ABD">
                        <w:rPr>
                          <w:b/>
                        </w:rPr>
                        <w:t xml:space="preserve">For detainees where </w:t>
                      </w:r>
                      <w:proofErr w:type="spellStart"/>
                      <w:r w:rsidRPr="00553ABD">
                        <w:rPr>
                          <w:b/>
                        </w:rPr>
                        <w:t>FoundSomething</w:t>
                      </w:r>
                      <w:proofErr w:type="spellEnd"/>
                      <w:r w:rsidRPr="00553ABD">
                        <w:rPr>
                          <w:b/>
                        </w:rPr>
                        <w:t xml:space="preserve"> =</w:t>
                      </w:r>
                      <w:r>
                        <w:rPr>
                          <w:b/>
                        </w:rPr>
                        <w:t xml:space="preserve"> 0</w:t>
                      </w:r>
                      <w:r w:rsidRPr="00553ABD">
                        <w:rPr>
                          <w:b/>
                        </w:rPr>
                        <w:t xml:space="preserve"> </w:t>
                      </w:r>
                      <w:r w:rsidR="001D57A3">
                        <w:rPr>
                          <w:b/>
                        </w:rPr>
                        <w:t>(no)</w:t>
                      </w:r>
                    </w:p>
                    <w:tbl>
                      <w:tblPr>
                        <w:tblStyle w:val="TableGrid"/>
                        <w:tblW w:w="0" w:type="auto"/>
                        <w:jc w:val="center"/>
                        <w:tblLook w:val="04A0" w:firstRow="1" w:lastRow="0" w:firstColumn="1" w:lastColumn="0" w:noHBand="0" w:noVBand="1"/>
                      </w:tblPr>
                      <w:tblGrid>
                        <w:gridCol w:w="1601"/>
                        <w:gridCol w:w="1606"/>
                        <w:gridCol w:w="1606"/>
                      </w:tblGrid>
                      <w:tr w:rsidR="00BD389B" w:rsidRPr="00553ABD" w:rsidTr="00BD389B">
                        <w:trPr>
                          <w:jc w:val="center"/>
                        </w:trPr>
                        <w:tc>
                          <w:tcPr>
                            <w:tcW w:w="1601" w:type="dxa"/>
                            <w:shd w:val="clear" w:color="auto" w:fill="000000" w:themeFill="text1"/>
                            <w:vAlign w:val="center"/>
                          </w:tcPr>
                          <w:p w:rsidR="00BD389B" w:rsidRPr="00553ABD" w:rsidRDefault="00BD389B" w:rsidP="00553ABD">
                            <w:pPr>
                              <w:jc w:val="center"/>
                              <w:rPr>
                                <w:b/>
                              </w:rPr>
                            </w:pPr>
                            <w:r w:rsidRPr="00553ABD">
                              <w:rPr>
                                <w:b/>
                              </w:rPr>
                              <w:t>Arrest Made?</w:t>
                            </w:r>
                          </w:p>
                        </w:tc>
                        <w:tc>
                          <w:tcPr>
                            <w:tcW w:w="1606" w:type="dxa"/>
                            <w:shd w:val="clear" w:color="auto" w:fill="000000" w:themeFill="text1"/>
                            <w:vAlign w:val="center"/>
                          </w:tcPr>
                          <w:p w:rsidR="00BD389B" w:rsidRPr="00553ABD" w:rsidRDefault="00BD389B" w:rsidP="00553ABD">
                            <w:pPr>
                              <w:jc w:val="center"/>
                              <w:rPr>
                                <w:b/>
                              </w:rPr>
                            </w:pPr>
                            <w:r w:rsidRPr="00553ABD">
                              <w:rPr>
                                <w:b/>
                              </w:rPr>
                              <w:t>Frequency</w:t>
                            </w:r>
                          </w:p>
                        </w:tc>
                        <w:tc>
                          <w:tcPr>
                            <w:tcW w:w="1606" w:type="dxa"/>
                            <w:shd w:val="clear" w:color="auto" w:fill="000000" w:themeFill="text1"/>
                            <w:vAlign w:val="center"/>
                          </w:tcPr>
                          <w:p w:rsidR="00BD389B" w:rsidRPr="00553ABD" w:rsidRDefault="00BD389B" w:rsidP="00553ABD">
                            <w:pPr>
                              <w:jc w:val="center"/>
                              <w:rPr>
                                <w:b/>
                              </w:rPr>
                            </w:pPr>
                            <w:r w:rsidRPr="00553ABD">
                              <w:rPr>
                                <w:b/>
                              </w:rPr>
                              <w:t>Relative Frequency</w:t>
                            </w:r>
                          </w:p>
                        </w:tc>
                      </w:tr>
                      <w:tr w:rsidR="00BD389B" w:rsidRPr="00553ABD" w:rsidTr="00BD389B">
                        <w:trPr>
                          <w:trHeight w:val="649"/>
                          <w:jc w:val="center"/>
                        </w:trPr>
                        <w:tc>
                          <w:tcPr>
                            <w:tcW w:w="1601" w:type="dxa"/>
                            <w:vAlign w:val="center"/>
                          </w:tcPr>
                          <w:p w:rsidR="00BD389B" w:rsidRPr="00553ABD" w:rsidRDefault="00BD389B" w:rsidP="00553ABD">
                            <w:pPr>
                              <w:jc w:val="center"/>
                              <w:rPr>
                                <w:b/>
                              </w:rPr>
                            </w:pPr>
                            <w:r w:rsidRPr="00553ABD">
                              <w:rPr>
                                <w:b/>
                              </w:rPr>
                              <w:t>Yes</w:t>
                            </w:r>
                          </w:p>
                        </w:tc>
                        <w:tc>
                          <w:tcPr>
                            <w:tcW w:w="1606" w:type="dxa"/>
                            <w:vAlign w:val="center"/>
                          </w:tcPr>
                          <w:p w:rsidR="00BD389B" w:rsidRPr="00553ABD" w:rsidRDefault="00BD389B" w:rsidP="00553ABD">
                            <w:pPr>
                              <w:jc w:val="center"/>
                              <w:rPr>
                                <w:b/>
                              </w:rPr>
                            </w:pPr>
                          </w:p>
                        </w:tc>
                        <w:tc>
                          <w:tcPr>
                            <w:tcW w:w="1606" w:type="dxa"/>
                            <w:vAlign w:val="center"/>
                          </w:tcPr>
                          <w:p w:rsidR="00BD389B" w:rsidRPr="00553ABD" w:rsidRDefault="00BD389B" w:rsidP="00553ABD">
                            <w:pPr>
                              <w:jc w:val="center"/>
                              <w:rPr>
                                <w:b/>
                              </w:rPr>
                            </w:pPr>
                          </w:p>
                        </w:tc>
                      </w:tr>
                      <w:tr w:rsidR="00BD389B" w:rsidRPr="00553ABD" w:rsidTr="00BD389B">
                        <w:trPr>
                          <w:trHeight w:val="649"/>
                          <w:jc w:val="center"/>
                        </w:trPr>
                        <w:tc>
                          <w:tcPr>
                            <w:tcW w:w="1601" w:type="dxa"/>
                            <w:vAlign w:val="center"/>
                          </w:tcPr>
                          <w:p w:rsidR="00BD389B" w:rsidRPr="00553ABD" w:rsidRDefault="00BD389B" w:rsidP="00553ABD">
                            <w:pPr>
                              <w:jc w:val="center"/>
                              <w:rPr>
                                <w:b/>
                              </w:rPr>
                            </w:pPr>
                            <w:r w:rsidRPr="00553ABD">
                              <w:rPr>
                                <w:b/>
                              </w:rPr>
                              <w:t>No</w:t>
                            </w:r>
                          </w:p>
                        </w:tc>
                        <w:tc>
                          <w:tcPr>
                            <w:tcW w:w="1606" w:type="dxa"/>
                            <w:vAlign w:val="center"/>
                          </w:tcPr>
                          <w:p w:rsidR="00BD389B" w:rsidRPr="00553ABD" w:rsidRDefault="00BD389B" w:rsidP="00553ABD">
                            <w:pPr>
                              <w:jc w:val="center"/>
                              <w:rPr>
                                <w:b/>
                              </w:rPr>
                            </w:pPr>
                          </w:p>
                        </w:tc>
                        <w:tc>
                          <w:tcPr>
                            <w:tcW w:w="1606" w:type="dxa"/>
                            <w:vAlign w:val="center"/>
                          </w:tcPr>
                          <w:p w:rsidR="00BD389B" w:rsidRPr="00553ABD" w:rsidRDefault="00BD389B" w:rsidP="00553ABD">
                            <w:pPr>
                              <w:jc w:val="center"/>
                              <w:rPr>
                                <w:b/>
                              </w:rPr>
                            </w:pPr>
                          </w:p>
                        </w:tc>
                      </w:tr>
                    </w:tbl>
                    <w:p w:rsidR="00BD389B" w:rsidRPr="00553ABD" w:rsidRDefault="00BD389B" w:rsidP="00BD389B">
                      <w:pPr>
                        <w:rPr>
                          <w:b/>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79A2F207" wp14:editId="7B2BF29F">
                <wp:simplePos x="0" y="0"/>
                <wp:positionH relativeFrom="column">
                  <wp:posOffset>77638</wp:posOffset>
                </wp:positionH>
                <wp:positionV relativeFrom="paragraph">
                  <wp:posOffset>641062</wp:posOffset>
                </wp:positionV>
                <wp:extent cx="3251835" cy="1897812"/>
                <wp:effectExtent l="0" t="0" r="24765" b="26670"/>
                <wp:wrapNone/>
                <wp:docPr id="16" name="Text Box 16"/>
                <wp:cNvGraphicFramePr/>
                <a:graphic xmlns:a="http://schemas.openxmlformats.org/drawingml/2006/main">
                  <a:graphicData uri="http://schemas.microsoft.com/office/word/2010/wordprocessingShape">
                    <wps:wsp>
                      <wps:cNvSpPr txBox="1"/>
                      <wps:spPr>
                        <a:xfrm>
                          <a:off x="0" y="0"/>
                          <a:ext cx="3251835" cy="18978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389B" w:rsidRPr="00553ABD" w:rsidRDefault="00BD389B" w:rsidP="00BD389B">
                            <w:pPr>
                              <w:rPr>
                                <w:b/>
                              </w:rPr>
                            </w:pPr>
                            <w:r w:rsidRPr="00553ABD">
                              <w:rPr>
                                <w:b/>
                              </w:rPr>
                              <w:t xml:space="preserve">For detainees where </w:t>
                            </w:r>
                            <w:proofErr w:type="spellStart"/>
                            <w:r w:rsidRPr="00553ABD">
                              <w:rPr>
                                <w:b/>
                              </w:rPr>
                              <w:t>FoundSomething</w:t>
                            </w:r>
                            <w:proofErr w:type="spellEnd"/>
                            <w:r w:rsidRPr="00553ABD">
                              <w:rPr>
                                <w:b/>
                              </w:rPr>
                              <w:t xml:space="preserve"> =</w:t>
                            </w:r>
                            <w:r>
                              <w:rPr>
                                <w:b/>
                              </w:rPr>
                              <w:t xml:space="preserve"> 1</w:t>
                            </w:r>
                            <w:r w:rsidRPr="00553ABD">
                              <w:rPr>
                                <w:b/>
                              </w:rPr>
                              <w:t xml:space="preserve"> </w:t>
                            </w:r>
                            <w:r w:rsidR="001D57A3">
                              <w:rPr>
                                <w:b/>
                              </w:rPr>
                              <w:t>(yes)</w:t>
                            </w:r>
                          </w:p>
                          <w:tbl>
                            <w:tblPr>
                              <w:tblStyle w:val="TableGrid"/>
                              <w:tblW w:w="0" w:type="auto"/>
                              <w:jc w:val="center"/>
                              <w:tblLook w:val="04A0" w:firstRow="1" w:lastRow="0" w:firstColumn="1" w:lastColumn="0" w:noHBand="0" w:noVBand="1"/>
                            </w:tblPr>
                            <w:tblGrid>
                              <w:gridCol w:w="1601"/>
                              <w:gridCol w:w="1606"/>
                              <w:gridCol w:w="1606"/>
                            </w:tblGrid>
                            <w:tr w:rsidR="00BD389B" w:rsidRPr="00553ABD" w:rsidTr="00BD389B">
                              <w:trPr>
                                <w:jc w:val="center"/>
                              </w:trPr>
                              <w:tc>
                                <w:tcPr>
                                  <w:tcW w:w="1601" w:type="dxa"/>
                                  <w:shd w:val="clear" w:color="auto" w:fill="000000" w:themeFill="text1"/>
                                  <w:vAlign w:val="center"/>
                                </w:tcPr>
                                <w:p w:rsidR="00BD389B" w:rsidRPr="00553ABD" w:rsidRDefault="00BD389B" w:rsidP="00553ABD">
                                  <w:pPr>
                                    <w:jc w:val="center"/>
                                    <w:rPr>
                                      <w:b/>
                                    </w:rPr>
                                  </w:pPr>
                                  <w:r w:rsidRPr="00553ABD">
                                    <w:rPr>
                                      <w:b/>
                                    </w:rPr>
                                    <w:t>Arrest Made?</w:t>
                                  </w:r>
                                </w:p>
                              </w:tc>
                              <w:tc>
                                <w:tcPr>
                                  <w:tcW w:w="1606" w:type="dxa"/>
                                  <w:shd w:val="clear" w:color="auto" w:fill="000000" w:themeFill="text1"/>
                                  <w:vAlign w:val="center"/>
                                </w:tcPr>
                                <w:p w:rsidR="00BD389B" w:rsidRPr="00553ABD" w:rsidRDefault="00BD389B" w:rsidP="00553ABD">
                                  <w:pPr>
                                    <w:jc w:val="center"/>
                                    <w:rPr>
                                      <w:b/>
                                    </w:rPr>
                                  </w:pPr>
                                  <w:r w:rsidRPr="00553ABD">
                                    <w:rPr>
                                      <w:b/>
                                    </w:rPr>
                                    <w:t>Frequency</w:t>
                                  </w:r>
                                </w:p>
                              </w:tc>
                              <w:tc>
                                <w:tcPr>
                                  <w:tcW w:w="1606" w:type="dxa"/>
                                  <w:shd w:val="clear" w:color="auto" w:fill="000000" w:themeFill="text1"/>
                                  <w:vAlign w:val="center"/>
                                </w:tcPr>
                                <w:p w:rsidR="00BD389B" w:rsidRPr="00553ABD" w:rsidRDefault="00BD389B" w:rsidP="00553ABD">
                                  <w:pPr>
                                    <w:jc w:val="center"/>
                                    <w:rPr>
                                      <w:b/>
                                    </w:rPr>
                                  </w:pPr>
                                  <w:r w:rsidRPr="00553ABD">
                                    <w:rPr>
                                      <w:b/>
                                    </w:rPr>
                                    <w:t>Relative Frequency</w:t>
                                  </w:r>
                                </w:p>
                              </w:tc>
                            </w:tr>
                            <w:tr w:rsidR="00BD389B" w:rsidRPr="00553ABD" w:rsidTr="00BD389B">
                              <w:trPr>
                                <w:trHeight w:val="649"/>
                                <w:jc w:val="center"/>
                              </w:trPr>
                              <w:tc>
                                <w:tcPr>
                                  <w:tcW w:w="1601" w:type="dxa"/>
                                  <w:vAlign w:val="center"/>
                                </w:tcPr>
                                <w:p w:rsidR="00BD389B" w:rsidRPr="00553ABD" w:rsidRDefault="00BD389B" w:rsidP="00553ABD">
                                  <w:pPr>
                                    <w:jc w:val="center"/>
                                    <w:rPr>
                                      <w:b/>
                                    </w:rPr>
                                  </w:pPr>
                                  <w:r w:rsidRPr="00553ABD">
                                    <w:rPr>
                                      <w:b/>
                                    </w:rPr>
                                    <w:t>Yes</w:t>
                                  </w:r>
                                </w:p>
                              </w:tc>
                              <w:tc>
                                <w:tcPr>
                                  <w:tcW w:w="1606" w:type="dxa"/>
                                  <w:vAlign w:val="center"/>
                                </w:tcPr>
                                <w:p w:rsidR="00BD389B" w:rsidRPr="00553ABD" w:rsidRDefault="00BD389B" w:rsidP="00553ABD">
                                  <w:pPr>
                                    <w:jc w:val="center"/>
                                    <w:rPr>
                                      <w:b/>
                                    </w:rPr>
                                  </w:pPr>
                                </w:p>
                              </w:tc>
                              <w:tc>
                                <w:tcPr>
                                  <w:tcW w:w="1606" w:type="dxa"/>
                                  <w:vAlign w:val="center"/>
                                </w:tcPr>
                                <w:p w:rsidR="00BD389B" w:rsidRPr="00553ABD" w:rsidRDefault="00BD389B" w:rsidP="00553ABD">
                                  <w:pPr>
                                    <w:jc w:val="center"/>
                                    <w:rPr>
                                      <w:b/>
                                    </w:rPr>
                                  </w:pPr>
                                </w:p>
                              </w:tc>
                            </w:tr>
                            <w:tr w:rsidR="00BD389B" w:rsidRPr="00553ABD" w:rsidTr="00BD389B">
                              <w:trPr>
                                <w:trHeight w:val="649"/>
                                <w:jc w:val="center"/>
                              </w:trPr>
                              <w:tc>
                                <w:tcPr>
                                  <w:tcW w:w="1601" w:type="dxa"/>
                                  <w:vAlign w:val="center"/>
                                </w:tcPr>
                                <w:p w:rsidR="00BD389B" w:rsidRPr="00553ABD" w:rsidRDefault="00BD389B" w:rsidP="00553ABD">
                                  <w:pPr>
                                    <w:jc w:val="center"/>
                                    <w:rPr>
                                      <w:b/>
                                    </w:rPr>
                                  </w:pPr>
                                  <w:r w:rsidRPr="00553ABD">
                                    <w:rPr>
                                      <w:b/>
                                    </w:rPr>
                                    <w:t>No</w:t>
                                  </w:r>
                                </w:p>
                              </w:tc>
                              <w:tc>
                                <w:tcPr>
                                  <w:tcW w:w="1606" w:type="dxa"/>
                                  <w:vAlign w:val="center"/>
                                </w:tcPr>
                                <w:p w:rsidR="00BD389B" w:rsidRPr="00553ABD" w:rsidRDefault="00BD389B" w:rsidP="00553ABD">
                                  <w:pPr>
                                    <w:jc w:val="center"/>
                                    <w:rPr>
                                      <w:b/>
                                    </w:rPr>
                                  </w:pPr>
                                </w:p>
                              </w:tc>
                              <w:tc>
                                <w:tcPr>
                                  <w:tcW w:w="1606" w:type="dxa"/>
                                  <w:vAlign w:val="center"/>
                                </w:tcPr>
                                <w:p w:rsidR="00BD389B" w:rsidRPr="00553ABD" w:rsidRDefault="00BD389B" w:rsidP="00553ABD">
                                  <w:pPr>
                                    <w:jc w:val="center"/>
                                    <w:rPr>
                                      <w:b/>
                                    </w:rPr>
                                  </w:pPr>
                                </w:p>
                              </w:tc>
                            </w:tr>
                          </w:tbl>
                          <w:p w:rsidR="00BD389B" w:rsidRPr="00553ABD" w:rsidRDefault="00BD389B" w:rsidP="00BD389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2F207" id="Text Box 16" o:spid="_x0000_s1030" type="#_x0000_t202" style="position:absolute;left:0;text-align:left;margin-left:6.1pt;margin-top:50.5pt;width:256.05pt;height:14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" fillcolor="white [3201]" strokeweight=".5pt">
                <v:textbox>
                  <w:txbxContent>
                    <w:p w:rsidR="00BD389B" w:rsidRPr="00553ABD" w:rsidRDefault="00BD389B" w:rsidP="00BD389B">
                      <w:pPr>
                        <w:rPr>
                          <w:b/>
                        </w:rPr>
                      </w:pPr>
                      <w:r w:rsidRPr="00553ABD">
                        <w:rPr>
                          <w:b/>
                        </w:rPr>
                        <w:t xml:space="preserve">For detainees where </w:t>
                      </w:r>
                      <w:proofErr w:type="spellStart"/>
                      <w:r w:rsidRPr="00553ABD">
                        <w:rPr>
                          <w:b/>
                        </w:rPr>
                        <w:t>FoundSomething</w:t>
                      </w:r>
                      <w:proofErr w:type="spellEnd"/>
                      <w:r w:rsidRPr="00553ABD">
                        <w:rPr>
                          <w:b/>
                        </w:rPr>
                        <w:t xml:space="preserve"> =</w:t>
                      </w:r>
                      <w:r>
                        <w:rPr>
                          <w:b/>
                        </w:rPr>
                        <w:t xml:space="preserve"> 1</w:t>
                      </w:r>
                      <w:r w:rsidRPr="00553ABD">
                        <w:rPr>
                          <w:b/>
                        </w:rPr>
                        <w:t xml:space="preserve"> </w:t>
                      </w:r>
                      <w:r w:rsidR="001D57A3">
                        <w:rPr>
                          <w:b/>
                        </w:rPr>
                        <w:t>(yes)</w:t>
                      </w:r>
                    </w:p>
                    <w:tbl>
                      <w:tblPr>
                        <w:tblStyle w:val="TableGrid"/>
                        <w:tblW w:w="0" w:type="auto"/>
                        <w:jc w:val="center"/>
                        <w:tblLook w:val="04A0" w:firstRow="1" w:lastRow="0" w:firstColumn="1" w:lastColumn="0" w:noHBand="0" w:noVBand="1"/>
                      </w:tblPr>
                      <w:tblGrid>
                        <w:gridCol w:w="1601"/>
                        <w:gridCol w:w="1606"/>
                        <w:gridCol w:w="1606"/>
                      </w:tblGrid>
                      <w:tr w:rsidR="00BD389B" w:rsidRPr="00553ABD" w:rsidTr="00BD389B">
                        <w:trPr>
                          <w:jc w:val="center"/>
                        </w:trPr>
                        <w:tc>
                          <w:tcPr>
                            <w:tcW w:w="1601" w:type="dxa"/>
                            <w:shd w:val="clear" w:color="auto" w:fill="000000" w:themeFill="text1"/>
                            <w:vAlign w:val="center"/>
                          </w:tcPr>
                          <w:p w:rsidR="00BD389B" w:rsidRPr="00553ABD" w:rsidRDefault="00BD389B" w:rsidP="00553ABD">
                            <w:pPr>
                              <w:jc w:val="center"/>
                              <w:rPr>
                                <w:b/>
                              </w:rPr>
                            </w:pPr>
                            <w:r w:rsidRPr="00553ABD">
                              <w:rPr>
                                <w:b/>
                              </w:rPr>
                              <w:t>Arrest Made?</w:t>
                            </w:r>
                          </w:p>
                        </w:tc>
                        <w:tc>
                          <w:tcPr>
                            <w:tcW w:w="1606" w:type="dxa"/>
                            <w:shd w:val="clear" w:color="auto" w:fill="000000" w:themeFill="text1"/>
                            <w:vAlign w:val="center"/>
                          </w:tcPr>
                          <w:p w:rsidR="00BD389B" w:rsidRPr="00553ABD" w:rsidRDefault="00BD389B" w:rsidP="00553ABD">
                            <w:pPr>
                              <w:jc w:val="center"/>
                              <w:rPr>
                                <w:b/>
                              </w:rPr>
                            </w:pPr>
                            <w:r w:rsidRPr="00553ABD">
                              <w:rPr>
                                <w:b/>
                              </w:rPr>
                              <w:t>Frequency</w:t>
                            </w:r>
                          </w:p>
                        </w:tc>
                        <w:tc>
                          <w:tcPr>
                            <w:tcW w:w="1606" w:type="dxa"/>
                            <w:shd w:val="clear" w:color="auto" w:fill="000000" w:themeFill="text1"/>
                            <w:vAlign w:val="center"/>
                          </w:tcPr>
                          <w:p w:rsidR="00BD389B" w:rsidRPr="00553ABD" w:rsidRDefault="00BD389B" w:rsidP="00553ABD">
                            <w:pPr>
                              <w:jc w:val="center"/>
                              <w:rPr>
                                <w:b/>
                              </w:rPr>
                            </w:pPr>
                            <w:r w:rsidRPr="00553ABD">
                              <w:rPr>
                                <w:b/>
                              </w:rPr>
                              <w:t>Relative Frequency</w:t>
                            </w:r>
                          </w:p>
                        </w:tc>
                      </w:tr>
                      <w:tr w:rsidR="00BD389B" w:rsidRPr="00553ABD" w:rsidTr="00BD389B">
                        <w:trPr>
                          <w:trHeight w:val="649"/>
                          <w:jc w:val="center"/>
                        </w:trPr>
                        <w:tc>
                          <w:tcPr>
                            <w:tcW w:w="1601" w:type="dxa"/>
                            <w:vAlign w:val="center"/>
                          </w:tcPr>
                          <w:p w:rsidR="00BD389B" w:rsidRPr="00553ABD" w:rsidRDefault="00BD389B" w:rsidP="00553ABD">
                            <w:pPr>
                              <w:jc w:val="center"/>
                              <w:rPr>
                                <w:b/>
                              </w:rPr>
                            </w:pPr>
                            <w:r w:rsidRPr="00553ABD">
                              <w:rPr>
                                <w:b/>
                              </w:rPr>
                              <w:t>Yes</w:t>
                            </w:r>
                          </w:p>
                        </w:tc>
                        <w:tc>
                          <w:tcPr>
                            <w:tcW w:w="1606" w:type="dxa"/>
                            <w:vAlign w:val="center"/>
                          </w:tcPr>
                          <w:p w:rsidR="00BD389B" w:rsidRPr="00553ABD" w:rsidRDefault="00BD389B" w:rsidP="00553ABD">
                            <w:pPr>
                              <w:jc w:val="center"/>
                              <w:rPr>
                                <w:b/>
                              </w:rPr>
                            </w:pPr>
                          </w:p>
                        </w:tc>
                        <w:tc>
                          <w:tcPr>
                            <w:tcW w:w="1606" w:type="dxa"/>
                            <w:vAlign w:val="center"/>
                          </w:tcPr>
                          <w:p w:rsidR="00BD389B" w:rsidRPr="00553ABD" w:rsidRDefault="00BD389B" w:rsidP="00553ABD">
                            <w:pPr>
                              <w:jc w:val="center"/>
                              <w:rPr>
                                <w:b/>
                              </w:rPr>
                            </w:pPr>
                          </w:p>
                        </w:tc>
                      </w:tr>
                      <w:tr w:rsidR="00BD389B" w:rsidRPr="00553ABD" w:rsidTr="00BD389B">
                        <w:trPr>
                          <w:trHeight w:val="649"/>
                          <w:jc w:val="center"/>
                        </w:trPr>
                        <w:tc>
                          <w:tcPr>
                            <w:tcW w:w="1601" w:type="dxa"/>
                            <w:vAlign w:val="center"/>
                          </w:tcPr>
                          <w:p w:rsidR="00BD389B" w:rsidRPr="00553ABD" w:rsidRDefault="00BD389B" w:rsidP="00553ABD">
                            <w:pPr>
                              <w:jc w:val="center"/>
                              <w:rPr>
                                <w:b/>
                              </w:rPr>
                            </w:pPr>
                            <w:r w:rsidRPr="00553ABD">
                              <w:rPr>
                                <w:b/>
                              </w:rPr>
                              <w:t>No</w:t>
                            </w:r>
                          </w:p>
                        </w:tc>
                        <w:tc>
                          <w:tcPr>
                            <w:tcW w:w="1606" w:type="dxa"/>
                            <w:vAlign w:val="center"/>
                          </w:tcPr>
                          <w:p w:rsidR="00BD389B" w:rsidRPr="00553ABD" w:rsidRDefault="00BD389B" w:rsidP="00553ABD">
                            <w:pPr>
                              <w:jc w:val="center"/>
                              <w:rPr>
                                <w:b/>
                              </w:rPr>
                            </w:pPr>
                          </w:p>
                        </w:tc>
                        <w:tc>
                          <w:tcPr>
                            <w:tcW w:w="1606" w:type="dxa"/>
                            <w:vAlign w:val="center"/>
                          </w:tcPr>
                          <w:p w:rsidR="00BD389B" w:rsidRPr="00553ABD" w:rsidRDefault="00BD389B" w:rsidP="00553ABD">
                            <w:pPr>
                              <w:jc w:val="center"/>
                              <w:rPr>
                                <w:b/>
                              </w:rPr>
                            </w:pPr>
                          </w:p>
                        </w:tc>
                      </w:tr>
                    </w:tbl>
                    <w:p w:rsidR="00BD389B" w:rsidRPr="00553ABD" w:rsidRDefault="00BD389B" w:rsidP="00BD389B">
                      <w:pPr>
                        <w:rPr>
                          <w:b/>
                        </w:rPr>
                      </w:pPr>
                    </w:p>
                  </w:txbxContent>
                </v:textbox>
              </v:shape>
            </w:pict>
          </mc:Fallback>
        </mc:AlternateContent>
      </w:r>
      <w:r>
        <w:rPr>
          <w:szCs w:val="21"/>
        </w:rPr>
        <w:t xml:space="preserve">We can get even more specific with the data that was collected. Suppose we restrict our analysis to only those stops where the pedestrian was frisked for a weapon. If a weapon was found, what is the frequency distribution for arrests made? If a weapon was not found, what is the frequency distribution for arrests made? </w:t>
      </w:r>
    </w:p>
    <w:p w:rsidR="00BD389B" w:rsidRDefault="00BD389B" w:rsidP="00F87411">
      <w:pPr>
        <w:tabs>
          <w:tab w:val="left" w:pos="300"/>
          <w:tab w:val="right" w:pos="10800"/>
        </w:tabs>
        <w:jc w:val="both"/>
        <w:rPr>
          <w:szCs w:val="21"/>
        </w:rPr>
      </w:pPr>
    </w:p>
    <w:p w:rsidR="00BD389B" w:rsidRDefault="00BD389B" w:rsidP="00F87411">
      <w:pPr>
        <w:tabs>
          <w:tab w:val="left" w:pos="300"/>
          <w:tab w:val="right" w:pos="10800"/>
        </w:tabs>
        <w:jc w:val="both"/>
        <w:rPr>
          <w:szCs w:val="21"/>
        </w:rPr>
      </w:pPr>
    </w:p>
    <w:p w:rsidR="00BD389B" w:rsidRDefault="00BD389B" w:rsidP="00F87411">
      <w:pPr>
        <w:tabs>
          <w:tab w:val="left" w:pos="300"/>
          <w:tab w:val="right" w:pos="10800"/>
        </w:tabs>
        <w:jc w:val="both"/>
        <w:rPr>
          <w:szCs w:val="21"/>
        </w:rPr>
      </w:pPr>
    </w:p>
    <w:p w:rsidR="00BD389B" w:rsidRDefault="00BD389B" w:rsidP="00F87411">
      <w:pPr>
        <w:tabs>
          <w:tab w:val="left" w:pos="300"/>
          <w:tab w:val="right" w:pos="10800"/>
        </w:tabs>
        <w:jc w:val="both"/>
        <w:rPr>
          <w:szCs w:val="21"/>
        </w:rPr>
      </w:pPr>
    </w:p>
    <w:p w:rsidR="00BD389B" w:rsidRDefault="00BD389B" w:rsidP="00F87411">
      <w:pPr>
        <w:tabs>
          <w:tab w:val="left" w:pos="300"/>
          <w:tab w:val="right" w:pos="10800"/>
        </w:tabs>
        <w:jc w:val="both"/>
        <w:rPr>
          <w:szCs w:val="21"/>
        </w:rPr>
      </w:pPr>
    </w:p>
    <w:p w:rsidR="00BD389B" w:rsidRDefault="00BD389B" w:rsidP="00F87411">
      <w:pPr>
        <w:tabs>
          <w:tab w:val="left" w:pos="300"/>
          <w:tab w:val="right" w:pos="10800"/>
        </w:tabs>
        <w:jc w:val="both"/>
        <w:rPr>
          <w:szCs w:val="21"/>
        </w:rPr>
      </w:pPr>
    </w:p>
    <w:p w:rsidR="00907E26" w:rsidRDefault="00907E26" w:rsidP="00F87411">
      <w:pPr>
        <w:tabs>
          <w:tab w:val="left" w:pos="300"/>
          <w:tab w:val="right" w:pos="10800"/>
        </w:tabs>
        <w:jc w:val="both"/>
        <w:rPr>
          <w:szCs w:val="21"/>
        </w:rPr>
      </w:pPr>
      <w:r>
        <w:rPr>
          <w:szCs w:val="21"/>
        </w:rPr>
        <w:t xml:space="preserve">While a frequency distribution gives a numerical summary of a categorical variable, it’s also nice to have a visual summary.  This can be accomplished by creating a </w:t>
      </w:r>
      <w:r>
        <w:rPr>
          <w:b/>
          <w:szCs w:val="21"/>
        </w:rPr>
        <w:t>bar graph</w:t>
      </w:r>
      <w:r>
        <w:rPr>
          <w:szCs w:val="21"/>
        </w:rPr>
        <w:t xml:space="preserve"> – a bar graph displays the distribution of a categorical variable showing either the frequencies or relative frequencies for each category.  This allows for a quick visual comparison of categories.  </w:t>
      </w:r>
    </w:p>
    <w:p w:rsidR="00907E26" w:rsidRPr="00907E26" w:rsidRDefault="00BD389B" w:rsidP="00F87411">
      <w:pPr>
        <w:tabs>
          <w:tab w:val="left" w:pos="300"/>
          <w:tab w:val="right" w:pos="10800"/>
        </w:tabs>
        <w:jc w:val="both"/>
        <w:rPr>
          <w:szCs w:val="21"/>
        </w:rPr>
      </w:pPr>
      <w:r>
        <w:rPr>
          <w:szCs w:val="21"/>
        </w:rPr>
        <w:t>A bar graph comparing arrests made has been partially constructed below. Use the values in the frequency distributions above to finish filling in the graph</w:t>
      </w:r>
      <w:r w:rsidR="00907E26">
        <w:rPr>
          <w:szCs w:val="21"/>
        </w:rPr>
        <w:t xml:space="preserve">:  </w:t>
      </w:r>
    </w:p>
    <w:p w:rsidR="008D24B3" w:rsidRPr="008D24B3" w:rsidRDefault="00907E26" w:rsidP="00BD389B">
      <w:pPr>
        <w:tabs>
          <w:tab w:val="left" w:pos="300"/>
          <w:tab w:val="right" w:pos="10800"/>
        </w:tabs>
        <w:jc w:val="both"/>
        <w:rPr>
          <w:rFonts w:cstheme="minorHAnsi"/>
        </w:rPr>
      </w:pPr>
      <w:r>
        <w:rPr>
          <w:b/>
          <w:sz w:val="21"/>
          <w:szCs w:val="21"/>
        </w:rPr>
        <w:tab/>
      </w:r>
      <w:r w:rsidR="00BD389B">
        <w:rPr>
          <w:b/>
          <w:noProof/>
          <w:sz w:val="21"/>
          <w:szCs w:val="21"/>
        </w:rPr>
        <w:drawing>
          <wp:inline distT="0" distB="0" distL="0" distR="0">
            <wp:extent cx="4187644" cy="3243532"/>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9689" cy="3252862"/>
                    </a:xfrm>
                    <a:prstGeom prst="rect">
                      <a:avLst/>
                    </a:prstGeom>
                    <a:noFill/>
                    <a:ln>
                      <a:noFill/>
                    </a:ln>
                  </pic:spPr>
                </pic:pic>
              </a:graphicData>
            </a:graphic>
          </wp:inline>
        </w:drawing>
      </w:r>
    </w:p>
    <w:sectPr w:rsidR="008D24B3" w:rsidRPr="008D24B3" w:rsidSect="00CD7D67">
      <w:headerReference w:type="default" r:id="rId9"/>
      <w:footerReference w:type="default" r:id="rId10"/>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F9C" w:rsidRDefault="00D21F9C" w:rsidP="000D6A64">
      <w:pPr>
        <w:spacing w:after="0" w:line="240" w:lineRule="auto"/>
      </w:pPr>
      <w:r>
        <w:separator/>
      </w:r>
    </w:p>
  </w:endnote>
  <w:endnote w:type="continuationSeparator" w:id="0">
    <w:p w:rsidR="00D21F9C" w:rsidRDefault="00D21F9C" w:rsidP="000D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9C" w:rsidRDefault="000222A3" w:rsidP="000D6A64">
    <w:pPr>
      <w:pStyle w:val="Footer"/>
      <w:tabs>
        <w:tab w:val="clear" w:pos="4680"/>
        <w:tab w:val="clear" w:pos="9360"/>
        <w:tab w:val="center" w:pos="5220"/>
        <w:tab w:val="right" w:pos="10800"/>
      </w:tabs>
      <w:ind w:right="-5580"/>
    </w:pPr>
    <w:r>
      <w:t>STA 205 Notes</w:t>
    </w:r>
    <w:r>
      <w:tab/>
      <w:t>Buckley</w:t>
    </w:r>
    <w:r>
      <w:tab/>
    </w:r>
    <w:r w:rsidR="00577409">
      <w:t>Fall</w:t>
    </w:r>
    <w:r w:rsidR="00245006">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F9C" w:rsidRDefault="00D21F9C" w:rsidP="000D6A64">
      <w:pPr>
        <w:spacing w:after="0" w:line="240" w:lineRule="auto"/>
      </w:pPr>
      <w:r>
        <w:separator/>
      </w:r>
    </w:p>
  </w:footnote>
  <w:footnote w:type="continuationSeparator" w:id="0">
    <w:p w:rsidR="00D21F9C" w:rsidRDefault="00D21F9C" w:rsidP="000D6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9C" w:rsidRDefault="00D21F9C" w:rsidP="00890FA4">
    <w:pPr>
      <w:pStyle w:val="Header"/>
      <w:tabs>
        <w:tab w:val="clear" w:pos="9360"/>
        <w:tab w:val="right" w:pos="10800"/>
      </w:tabs>
    </w:pPr>
    <w:r>
      <w:tab/>
    </w:r>
    <w:r>
      <w:tab/>
    </w:r>
    <w:proofErr w:type="gramStart"/>
    <w:r>
      <w:t>page</w:t>
    </w:r>
    <w:proofErr w:type="gramEnd"/>
    <w:r>
      <w:t xml:space="preserve"> </w:t>
    </w:r>
    <w:r>
      <w:fldChar w:fldCharType="begin"/>
    </w:r>
    <w:r>
      <w:instrText xml:space="preserve"> PAGE   \* MERGEFORMAT </w:instrText>
    </w:r>
    <w:r>
      <w:fldChar w:fldCharType="separate"/>
    </w:r>
    <w:r w:rsidR="00451F60">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511"/>
    <w:multiLevelType w:val="hybridMultilevel"/>
    <w:tmpl w:val="4AA4F8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5A38E4"/>
    <w:multiLevelType w:val="hybridMultilevel"/>
    <w:tmpl w:val="E14849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5165A3"/>
    <w:multiLevelType w:val="hybridMultilevel"/>
    <w:tmpl w:val="FA40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62B27"/>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93B87"/>
    <w:multiLevelType w:val="hybridMultilevel"/>
    <w:tmpl w:val="FC722AF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B6F7D"/>
    <w:multiLevelType w:val="hybridMultilevel"/>
    <w:tmpl w:val="FBC0B2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D495CCF"/>
    <w:multiLevelType w:val="hybridMultilevel"/>
    <w:tmpl w:val="5130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00DB1"/>
    <w:multiLevelType w:val="hybridMultilevel"/>
    <w:tmpl w:val="FBC0B2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59D6512"/>
    <w:multiLevelType w:val="hybridMultilevel"/>
    <w:tmpl w:val="7B328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D306CC"/>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E06E1C"/>
    <w:multiLevelType w:val="hybridMultilevel"/>
    <w:tmpl w:val="026EB02C"/>
    <w:lvl w:ilvl="0" w:tplc="0409000F">
      <w:start w:val="1"/>
      <w:numFmt w:val="decimal"/>
      <w:lvlText w:val="%1."/>
      <w:lvlJc w:val="left"/>
      <w:pPr>
        <w:tabs>
          <w:tab w:val="num" w:pos="720"/>
        </w:tabs>
        <w:ind w:left="720" w:hanging="360"/>
      </w:pPr>
      <w:rPr>
        <w:rFonts w:hint="default"/>
      </w:rPr>
    </w:lvl>
    <w:lvl w:ilvl="1" w:tplc="AF443674">
      <w:numFmt w:val="bullet"/>
      <w:lvlText w:val="—"/>
      <w:lvlJc w:val="left"/>
      <w:pPr>
        <w:tabs>
          <w:tab w:val="num" w:pos="1440"/>
        </w:tabs>
        <w:ind w:left="1440" w:hanging="360"/>
      </w:pPr>
      <w:rPr>
        <w:rFonts w:ascii="Calibri" w:eastAsiaTheme="minorHAnsi" w:hAnsi="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3704A9"/>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11"/>
  </w:num>
  <w:num w:numId="5">
    <w:abstractNumId w:val="10"/>
  </w:num>
  <w:num w:numId="6">
    <w:abstractNumId w:val="0"/>
  </w:num>
  <w:num w:numId="7">
    <w:abstractNumId w:val="4"/>
  </w:num>
  <w:num w:numId="8">
    <w:abstractNumId w:val="9"/>
  </w:num>
  <w:num w:numId="9">
    <w:abstractNumId w:val="3"/>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E1"/>
    <w:rsid w:val="00016189"/>
    <w:rsid w:val="000222A3"/>
    <w:rsid w:val="000D6A64"/>
    <w:rsid w:val="001400A7"/>
    <w:rsid w:val="00196E4A"/>
    <w:rsid w:val="001B7027"/>
    <w:rsid w:val="001D57A3"/>
    <w:rsid w:val="001F3AA3"/>
    <w:rsid w:val="00212B24"/>
    <w:rsid w:val="00215BE7"/>
    <w:rsid w:val="00245006"/>
    <w:rsid w:val="00256D97"/>
    <w:rsid w:val="00296C98"/>
    <w:rsid w:val="002A5E02"/>
    <w:rsid w:val="002B1772"/>
    <w:rsid w:val="002C25E1"/>
    <w:rsid w:val="00382FB7"/>
    <w:rsid w:val="00390D95"/>
    <w:rsid w:val="003D0619"/>
    <w:rsid w:val="00451F60"/>
    <w:rsid w:val="004F67ED"/>
    <w:rsid w:val="00513386"/>
    <w:rsid w:val="00577409"/>
    <w:rsid w:val="005911A3"/>
    <w:rsid w:val="005C6B8F"/>
    <w:rsid w:val="006651FF"/>
    <w:rsid w:val="006A0B23"/>
    <w:rsid w:val="006A39D7"/>
    <w:rsid w:val="006A4271"/>
    <w:rsid w:val="006B3BA6"/>
    <w:rsid w:val="00733397"/>
    <w:rsid w:val="007C3DA3"/>
    <w:rsid w:val="007D0F13"/>
    <w:rsid w:val="007E59C3"/>
    <w:rsid w:val="00833AD3"/>
    <w:rsid w:val="00890FA4"/>
    <w:rsid w:val="008912E5"/>
    <w:rsid w:val="008D0D59"/>
    <w:rsid w:val="008D24B3"/>
    <w:rsid w:val="00903567"/>
    <w:rsid w:val="00907E26"/>
    <w:rsid w:val="009B3ADC"/>
    <w:rsid w:val="009D7259"/>
    <w:rsid w:val="00A5321F"/>
    <w:rsid w:val="00A8252F"/>
    <w:rsid w:val="00AF2594"/>
    <w:rsid w:val="00B079EF"/>
    <w:rsid w:val="00B6136D"/>
    <w:rsid w:val="00B86DAC"/>
    <w:rsid w:val="00BD389B"/>
    <w:rsid w:val="00BD7AAC"/>
    <w:rsid w:val="00BE3E17"/>
    <w:rsid w:val="00BF47E8"/>
    <w:rsid w:val="00CC3675"/>
    <w:rsid w:val="00CD7D67"/>
    <w:rsid w:val="00D134AC"/>
    <w:rsid w:val="00D21F9C"/>
    <w:rsid w:val="00D8154B"/>
    <w:rsid w:val="00DB432B"/>
    <w:rsid w:val="00DD1670"/>
    <w:rsid w:val="00DD5301"/>
    <w:rsid w:val="00E22BD9"/>
    <w:rsid w:val="00E863BF"/>
    <w:rsid w:val="00F2236F"/>
    <w:rsid w:val="00F8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FE28E-1159-4373-9171-323BEE91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5E1"/>
    <w:pPr>
      <w:ind w:left="720"/>
      <w:contextualSpacing/>
    </w:pPr>
  </w:style>
  <w:style w:type="paragraph" w:styleId="BalloonText">
    <w:name w:val="Balloon Text"/>
    <w:basedOn w:val="Normal"/>
    <w:link w:val="BalloonTextChar"/>
    <w:uiPriority w:val="99"/>
    <w:semiHidden/>
    <w:unhideWhenUsed/>
    <w:rsid w:val="002C2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5E1"/>
    <w:rPr>
      <w:rFonts w:ascii="Tahoma" w:hAnsi="Tahoma" w:cs="Tahoma"/>
      <w:sz w:val="16"/>
      <w:szCs w:val="16"/>
    </w:rPr>
  </w:style>
  <w:style w:type="paragraph" w:styleId="Header">
    <w:name w:val="header"/>
    <w:basedOn w:val="Normal"/>
    <w:link w:val="HeaderChar"/>
    <w:uiPriority w:val="99"/>
    <w:unhideWhenUsed/>
    <w:rsid w:val="000D6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A64"/>
  </w:style>
  <w:style w:type="paragraph" w:styleId="Footer">
    <w:name w:val="footer"/>
    <w:basedOn w:val="Normal"/>
    <w:link w:val="FooterChar"/>
    <w:uiPriority w:val="99"/>
    <w:unhideWhenUsed/>
    <w:rsid w:val="000D6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A64"/>
  </w:style>
  <w:style w:type="paragraph" w:styleId="BodyText">
    <w:name w:val="Body Text"/>
    <w:basedOn w:val="Normal"/>
    <w:link w:val="BodyTextChar"/>
    <w:rsid w:val="00E22BD9"/>
    <w:pPr>
      <w:spacing w:after="0" w:line="240" w:lineRule="auto"/>
    </w:pPr>
    <w:rPr>
      <w:rFonts w:ascii="Arial" w:eastAsia="Times New Roman" w:hAnsi="Arial" w:cs="Arial"/>
      <w:b/>
      <w:bCs/>
      <w:sz w:val="20"/>
      <w:szCs w:val="24"/>
    </w:rPr>
  </w:style>
  <w:style w:type="character" w:customStyle="1" w:styleId="BodyTextChar">
    <w:name w:val="Body Text Char"/>
    <w:basedOn w:val="DefaultParagraphFont"/>
    <w:link w:val="BodyText"/>
    <w:rsid w:val="00E22BD9"/>
    <w:rPr>
      <w:rFonts w:ascii="Arial" w:eastAsia="Times New Roman" w:hAnsi="Arial" w:cs="Arial"/>
      <w:b/>
      <w:bCs/>
      <w:sz w:val="20"/>
      <w:szCs w:val="24"/>
    </w:rPr>
  </w:style>
  <w:style w:type="table" w:styleId="TableGrid">
    <w:name w:val="Table Grid"/>
    <w:basedOn w:val="TableNormal"/>
    <w:uiPriority w:val="59"/>
    <w:rsid w:val="00907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92906-5886-428F-B6D1-8A95DD3C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5</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Brooke Buckley</cp:lastModifiedBy>
  <cp:revision>3</cp:revision>
  <cp:lastPrinted>2013-01-11T16:54:00Z</cp:lastPrinted>
  <dcterms:created xsi:type="dcterms:W3CDTF">2016-08-23T13:27:00Z</dcterms:created>
  <dcterms:modified xsi:type="dcterms:W3CDTF">2016-08-31T12:00:00Z</dcterms:modified>
</cp:coreProperties>
</file>