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Math 115R Logo: </w:t>
      </w:r>
      <w:r w:rsidDel="00000000" w:rsidR="00000000" w:rsidRPr="00000000">
        <w:rPr>
          <w:rtl w:val="0"/>
        </w:rPr>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logo is a combination of symmetry, a Celtic knot, a tulip, and the colors pink and green. I chose the outline of my logo to be a Celtic knot due to my family being Dutch. I actually have an Amish family and grew up around my great-grandparents and their Amish relatives. My grandmother always has on silver Celtic jewelry and I have always resonated with the symbols. The Celtic knot itself has rotational symmetry two with the addition of the leaves on the top and bottom. It also has mirror symmetry down the middle. I chose the color pink for the knot, as it is one of my favorite colors and looks pleasing with the color green. I added the green leaves on the top to add more of a floral flare as I added the tulip in the center of the knot. The addition took the knot itself (without the tulip) from rotational symmetry 4 to rotational symmetry 2. I decided to not add the leaves on all four points of the knot to draw attention to the mirror symmetry down the center. </w:t>
        <w:br w:type="textWrapping"/>
        <w:tab/>
        <w:t xml:space="preserve">The choice of adding the tulip in the center has a couple of meanings and representations of myself. The first is that my favorite flower is a tulip. As well as tulips are a sign of spring which is one of my favorite seasons. Tulips are closely associated with rebirth and new beginnings which is something my life has mirrored lately. I made the tulip less detailed than an actual tulip because logos often are not the most detailed to keep from the design becoming busy. I also chose the color green (obviously) for the leaves on the tulip and the leaves at the top and bottom points of the Celtic knot because that’s what stems are colored but green is also one of my favorite colors. Pink and green are complimentary colors which, if you don’t know, means that they make each other look more vibrant.</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 all, my logo including the Celtic knot, a tulip, and the use of pink and green, and symmetry, embody my life thus far as I liked learning about symmetry and there have been many new beginnings in my life. </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